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B3CFE" w14:textId="77777777" w:rsidR="00FE067E" w:rsidRPr="00FF6458" w:rsidRDefault="00CD36CF" w:rsidP="00CC1F3B">
      <w:pPr>
        <w:pStyle w:val="TitlePageOrigin"/>
        <w:rPr>
          <w:color w:val="auto"/>
        </w:rPr>
      </w:pPr>
      <w:r w:rsidRPr="00FF6458">
        <w:rPr>
          <w:color w:val="auto"/>
        </w:rPr>
        <w:t>WEST virginia legislature</w:t>
      </w:r>
    </w:p>
    <w:p w14:paraId="7AFFA89F" w14:textId="77777777" w:rsidR="00CD36CF" w:rsidRPr="00FF6458" w:rsidRDefault="00CD36CF" w:rsidP="00CC1F3B">
      <w:pPr>
        <w:pStyle w:val="TitlePageSession"/>
        <w:rPr>
          <w:color w:val="auto"/>
        </w:rPr>
      </w:pPr>
      <w:r w:rsidRPr="00FF6458">
        <w:rPr>
          <w:color w:val="auto"/>
        </w:rPr>
        <w:t>20</w:t>
      </w:r>
      <w:r w:rsidR="00CB1ADC" w:rsidRPr="00FF6458">
        <w:rPr>
          <w:color w:val="auto"/>
        </w:rPr>
        <w:t>2</w:t>
      </w:r>
      <w:r w:rsidR="004D36C4" w:rsidRPr="00FF6458">
        <w:rPr>
          <w:color w:val="auto"/>
        </w:rPr>
        <w:t>1</w:t>
      </w:r>
      <w:r w:rsidRPr="00FF6458">
        <w:rPr>
          <w:color w:val="auto"/>
        </w:rPr>
        <w:t xml:space="preserve"> regular session</w:t>
      </w:r>
    </w:p>
    <w:p w14:paraId="3CF4DF7C" w14:textId="77777777" w:rsidR="00CD36CF" w:rsidRPr="00FF6458" w:rsidRDefault="003F07F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F6458">
            <w:rPr>
              <w:color w:val="auto"/>
            </w:rPr>
            <w:t>Introduced</w:t>
          </w:r>
        </w:sdtContent>
      </w:sdt>
    </w:p>
    <w:p w14:paraId="192E7E7A" w14:textId="1EB2C6E8" w:rsidR="00CD36CF" w:rsidRPr="00FF6458" w:rsidRDefault="003F07F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F6458">
            <w:rPr>
              <w:color w:val="auto"/>
            </w:rPr>
            <w:t>House</w:t>
          </w:r>
        </w:sdtContent>
      </w:sdt>
      <w:r w:rsidR="00303684" w:rsidRPr="00FF6458">
        <w:rPr>
          <w:color w:val="auto"/>
        </w:rPr>
        <w:t xml:space="preserve"> </w:t>
      </w:r>
      <w:r w:rsidR="00CD36CF" w:rsidRPr="00FF6458">
        <w:rPr>
          <w:color w:val="auto"/>
        </w:rPr>
        <w:t xml:space="preserve">Bill </w:t>
      </w:r>
      <w:sdt>
        <w:sdtPr>
          <w:rPr>
            <w:color w:val="auto"/>
          </w:rPr>
          <w:tag w:val="BNum"/>
          <w:id w:val="1645317809"/>
          <w:lock w:val="sdtLocked"/>
          <w:placeholder>
            <w:docPart w:val="7CD44D7481684EFBB2169CAE07E0AB86"/>
          </w:placeholder>
          <w:text/>
        </w:sdtPr>
        <w:sdtEndPr/>
        <w:sdtContent>
          <w:r w:rsidR="001D19E2">
            <w:rPr>
              <w:color w:val="auto"/>
            </w:rPr>
            <w:t>2573</w:t>
          </w:r>
        </w:sdtContent>
      </w:sdt>
    </w:p>
    <w:p w14:paraId="27B6CD69" w14:textId="2253E35C" w:rsidR="00CD36CF" w:rsidRPr="00FF6458" w:rsidRDefault="00CD36CF" w:rsidP="00CC1F3B">
      <w:pPr>
        <w:pStyle w:val="Sponsors"/>
        <w:rPr>
          <w:color w:val="auto"/>
        </w:rPr>
      </w:pPr>
      <w:r w:rsidRPr="00FF6458">
        <w:rPr>
          <w:color w:val="auto"/>
        </w:rPr>
        <w:t xml:space="preserve">By </w:t>
      </w:r>
      <w:sdt>
        <w:sdtPr>
          <w:rPr>
            <w:color w:val="auto"/>
          </w:rPr>
          <w:tag w:val="Sponsors"/>
          <w:id w:val="1589585889"/>
          <w:placeholder>
            <w:docPart w:val="BC6A277E70A54C5D83F0F91084EB54B0"/>
          </w:placeholder>
          <w:text w:multiLine="1"/>
        </w:sdtPr>
        <w:sdtEndPr/>
        <w:sdtContent>
          <w:r w:rsidR="00205FED" w:rsidRPr="00FF6458">
            <w:rPr>
              <w:color w:val="auto"/>
            </w:rPr>
            <w:t>Delegate</w:t>
          </w:r>
          <w:r w:rsidR="0013598C">
            <w:rPr>
              <w:color w:val="auto"/>
            </w:rPr>
            <w:t>s</w:t>
          </w:r>
          <w:r w:rsidR="00F465A8" w:rsidRPr="00FF6458">
            <w:rPr>
              <w:color w:val="auto"/>
            </w:rPr>
            <w:t xml:space="preserve"> Rowan</w:t>
          </w:r>
          <w:r w:rsidR="0013598C">
            <w:rPr>
              <w:color w:val="auto"/>
            </w:rPr>
            <w:t>, Maynard, Hott, Hardy, J. Pack, Criss, Riley, Anderson, Gearheart</w:t>
          </w:r>
          <w:r w:rsidR="003F07FA">
            <w:rPr>
              <w:color w:val="auto"/>
            </w:rPr>
            <w:t>,</w:t>
          </w:r>
          <w:r w:rsidR="0013598C">
            <w:rPr>
              <w:color w:val="auto"/>
            </w:rPr>
            <w:t xml:space="preserve"> Graves</w:t>
          </w:r>
          <w:r w:rsidR="003F07FA">
            <w:rPr>
              <w:color w:val="auto"/>
            </w:rPr>
            <w:t xml:space="preserve"> and Linville</w:t>
          </w:r>
        </w:sdtContent>
      </w:sdt>
    </w:p>
    <w:p w14:paraId="2AF30CBD" w14:textId="5B15CD2F" w:rsidR="00E831B3" w:rsidRPr="00FF6458" w:rsidRDefault="00CD36CF" w:rsidP="00CC1F3B">
      <w:pPr>
        <w:pStyle w:val="References"/>
        <w:rPr>
          <w:color w:val="auto"/>
        </w:rPr>
      </w:pPr>
      <w:r w:rsidRPr="00FF6458">
        <w:rPr>
          <w:color w:val="auto"/>
        </w:rPr>
        <w:t>[</w:t>
      </w:r>
      <w:sdt>
        <w:sdtPr>
          <w:rPr>
            <w:color w:val="auto"/>
          </w:rPr>
          <w:tag w:val="References"/>
          <w:id w:val="-1043047873"/>
          <w:placeholder>
            <w:docPart w:val="460D713500284C7FB4932CF3609CC106"/>
          </w:placeholder>
          <w:text w:multiLine="1"/>
        </w:sdtPr>
        <w:sdtEndPr/>
        <w:sdtContent>
          <w:r w:rsidR="001D19E2">
            <w:rPr>
              <w:color w:val="auto"/>
            </w:rPr>
            <w:t>Introduced February 17, 2021; Referred to the Committee on Finance then the Judiciary</w:t>
          </w:r>
        </w:sdtContent>
      </w:sdt>
      <w:r w:rsidRPr="00FF6458">
        <w:rPr>
          <w:color w:val="auto"/>
        </w:rPr>
        <w:t>]</w:t>
      </w:r>
    </w:p>
    <w:p w14:paraId="493C6F19" w14:textId="0C704133" w:rsidR="00303684" w:rsidRPr="00FF6458" w:rsidRDefault="0000526A" w:rsidP="00CC1F3B">
      <w:pPr>
        <w:pStyle w:val="TitleSection"/>
        <w:rPr>
          <w:color w:val="auto"/>
        </w:rPr>
      </w:pPr>
      <w:r w:rsidRPr="00FF6458">
        <w:rPr>
          <w:color w:val="auto"/>
        </w:rPr>
        <w:lastRenderedPageBreak/>
        <w:t>A BILL</w:t>
      </w:r>
      <w:r w:rsidR="00B37BD7" w:rsidRPr="00FF6458">
        <w:rPr>
          <w:color w:val="auto"/>
        </w:rPr>
        <w:t xml:space="preserve"> to amend and reenact §12-4-14 of the Code of West Virginia, 1931, as amended, relating </w:t>
      </w:r>
      <w:r w:rsidR="00177EF2" w:rsidRPr="00FF6458">
        <w:rPr>
          <w:color w:val="auto"/>
        </w:rPr>
        <w:t xml:space="preserve">generally to the transparency and accountability </w:t>
      </w:r>
      <w:r w:rsidR="007D5B6F" w:rsidRPr="00FF6458">
        <w:rPr>
          <w:color w:val="auto"/>
        </w:rPr>
        <w:t>of</w:t>
      </w:r>
      <w:r w:rsidR="00177EF2" w:rsidRPr="00FF6458">
        <w:rPr>
          <w:color w:val="auto"/>
        </w:rPr>
        <w:t xml:space="preserve"> </w:t>
      </w:r>
      <w:r w:rsidR="00B37BD7" w:rsidRPr="00FF6458">
        <w:rPr>
          <w:color w:val="auto"/>
        </w:rPr>
        <w:t>state grant</w:t>
      </w:r>
      <w:r w:rsidR="00177EF2" w:rsidRPr="00FF6458">
        <w:rPr>
          <w:color w:val="auto"/>
        </w:rPr>
        <w:t>s</w:t>
      </w:r>
      <w:r w:rsidR="008629D9" w:rsidRPr="00FF6458">
        <w:rPr>
          <w:color w:val="auto"/>
        </w:rPr>
        <w:t xml:space="preserve"> to reduce waste, fraud, and abuse; providing a short title; providing legislative intent; defining terms; establishing a West Virginia debarred list, </w:t>
      </w:r>
      <w:r w:rsidR="00B37BD7" w:rsidRPr="00FF6458">
        <w:rPr>
          <w:color w:val="auto"/>
        </w:rPr>
        <w:t xml:space="preserve">establishing uniform reporting requirements; </w:t>
      </w:r>
      <w:r w:rsidR="008629D9" w:rsidRPr="00FF6458">
        <w:rPr>
          <w:color w:val="auto"/>
        </w:rPr>
        <w:t xml:space="preserve">establishing a public data base for </w:t>
      </w:r>
      <w:r w:rsidR="001C3696" w:rsidRPr="00FF6458">
        <w:rPr>
          <w:color w:val="auto"/>
        </w:rPr>
        <w:t xml:space="preserve">state </w:t>
      </w:r>
      <w:r w:rsidR="008629D9" w:rsidRPr="00FF6458">
        <w:rPr>
          <w:color w:val="auto"/>
        </w:rPr>
        <w:t xml:space="preserve">grant reporting; establishing stop payment procedures and orders; </w:t>
      </w:r>
      <w:r w:rsidR="00B37BD7" w:rsidRPr="00FF6458">
        <w:rPr>
          <w:color w:val="auto"/>
        </w:rPr>
        <w:t>authorizing grantors</w:t>
      </w:r>
      <w:r w:rsidR="008629D9" w:rsidRPr="00FF6458">
        <w:rPr>
          <w:color w:val="auto"/>
        </w:rPr>
        <w:t xml:space="preserve">, </w:t>
      </w:r>
      <w:r w:rsidR="007D5B6F" w:rsidRPr="00FF6458">
        <w:rPr>
          <w:color w:val="auto"/>
        </w:rPr>
        <w:t xml:space="preserve">the </w:t>
      </w:r>
      <w:r w:rsidR="008629D9" w:rsidRPr="00FF6458">
        <w:rPr>
          <w:color w:val="auto"/>
        </w:rPr>
        <w:t>State Auditor,</w:t>
      </w:r>
      <w:r w:rsidR="00B37BD7" w:rsidRPr="00FF6458">
        <w:rPr>
          <w:color w:val="auto"/>
        </w:rPr>
        <w:t xml:space="preserve"> and</w:t>
      </w:r>
      <w:r w:rsidR="007D5B6F" w:rsidRPr="00FF6458">
        <w:rPr>
          <w:color w:val="auto"/>
        </w:rPr>
        <w:t xml:space="preserve"> the</w:t>
      </w:r>
      <w:r w:rsidR="00B37BD7" w:rsidRPr="00FF6458">
        <w:rPr>
          <w:color w:val="auto"/>
        </w:rPr>
        <w:t xml:space="preserve"> Attorney General to re</w:t>
      </w:r>
      <w:r w:rsidR="001C3696" w:rsidRPr="00FF6458">
        <w:rPr>
          <w:color w:val="auto"/>
        </w:rPr>
        <w:t>cover</w:t>
      </w:r>
      <w:r w:rsidR="00B37BD7" w:rsidRPr="00FF6458">
        <w:rPr>
          <w:color w:val="auto"/>
        </w:rPr>
        <w:t xml:space="preserve"> misspent grant funds; </w:t>
      </w:r>
      <w:r w:rsidR="007D5B6F" w:rsidRPr="00FF6458">
        <w:rPr>
          <w:color w:val="auto"/>
        </w:rPr>
        <w:t xml:space="preserve">establishing procedures for the recovery of state grant funds by the grantors, State Auditor, and Attorney General; </w:t>
      </w:r>
      <w:r w:rsidR="000B7E90" w:rsidRPr="00FF6458">
        <w:rPr>
          <w:color w:val="auto"/>
        </w:rPr>
        <w:t xml:space="preserve">suspending expenditures of grant funds by grantor agencies under a specific grant until reporting requirements are met; </w:t>
      </w:r>
      <w:r w:rsidR="001C3696" w:rsidRPr="00FF6458">
        <w:rPr>
          <w:color w:val="auto"/>
        </w:rPr>
        <w:t>providing for informal conference</w:t>
      </w:r>
      <w:r w:rsidR="007D5B6F" w:rsidRPr="00FF6458">
        <w:rPr>
          <w:color w:val="auto"/>
        </w:rPr>
        <w:t>s</w:t>
      </w:r>
      <w:r w:rsidR="001C3696" w:rsidRPr="00FF6458">
        <w:rPr>
          <w:color w:val="auto"/>
        </w:rPr>
        <w:t xml:space="preserve"> and formal hearing</w:t>
      </w:r>
      <w:r w:rsidR="007D5B6F" w:rsidRPr="00FF6458">
        <w:rPr>
          <w:color w:val="auto"/>
        </w:rPr>
        <w:t>s</w:t>
      </w:r>
      <w:r w:rsidR="001C3696" w:rsidRPr="00FF6458">
        <w:rPr>
          <w:color w:val="auto"/>
        </w:rPr>
        <w:t xml:space="preserve"> </w:t>
      </w:r>
      <w:r w:rsidR="007D5B6F" w:rsidRPr="00FF6458">
        <w:rPr>
          <w:color w:val="auto"/>
        </w:rPr>
        <w:t>to</w:t>
      </w:r>
      <w:r w:rsidR="001C3696" w:rsidRPr="00FF6458">
        <w:rPr>
          <w:color w:val="auto"/>
        </w:rPr>
        <w:t xml:space="preserve"> recover</w:t>
      </w:r>
      <w:r w:rsidR="007D5B6F" w:rsidRPr="00FF6458">
        <w:rPr>
          <w:color w:val="auto"/>
        </w:rPr>
        <w:t xml:space="preserve"> </w:t>
      </w:r>
      <w:r w:rsidR="001C3696" w:rsidRPr="00FF6458">
        <w:rPr>
          <w:color w:val="auto"/>
        </w:rPr>
        <w:t>state grant funds; requiring written disclosure of conflicts of interest by grantees and grantors; providing for audits</w:t>
      </w:r>
      <w:r w:rsidR="007D5B6F" w:rsidRPr="00FF6458">
        <w:rPr>
          <w:color w:val="auto"/>
        </w:rPr>
        <w:t xml:space="preserve"> and reporting</w:t>
      </w:r>
      <w:r w:rsidR="001C3696" w:rsidRPr="00FF6458">
        <w:rPr>
          <w:color w:val="auto"/>
        </w:rPr>
        <w:t xml:space="preserve"> f</w:t>
      </w:r>
      <w:r w:rsidR="006E43C3" w:rsidRPr="00FF6458">
        <w:rPr>
          <w:color w:val="auto"/>
        </w:rPr>
        <w:t>or</w:t>
      </w:r>
      <w:r w:rsidR="001C3696" w:rsidRPr="00FF6458">
        <w:rPr>
          <w:color w:val="auto"/>
        </w:rPr>
        <w:t xml:space="preserve"> grant funds; </w:t>
      </w:r>
      <w:r w:rsidR="00B37BD7" w:rsidRPr="00FF6458">
        <w:rPr>
          <w:color w:val="auto"/>
        </w:rPr>
        <w:t xml:space="preserve">prohibiting grant funds from being used towards </w:t>
      </w:r>
      <w:r w:rsidR="001C3696" w:rsidRPr="00FF6458">
        <w:rPr>
          <w:color w:val="auto"/>
        </w:rPr>
        <w:t xml:space="preserve">prohibited </w:t>
      </w:r>
      <w:r w:rsidR="00B37BD7" w:rsidRPr="00FF6458">
        <w:rPr>
          <w:color w:val="auto"/>
        </w:rPr>
        <w:t>political activity</w:t>
      </w:r>
      <w:r w:rsidR="007D5B6F" w:rsidRPr="00FF6458">
        <w:rPr>
          <w:color w:val="auto"/>
        </w:rPr>
        <w:t>, as defined,</w:t>
      </w:r>
      <w:r w:rsidR="004D6F6C" w:rsidRPr="00FF6458">
        <w:rPr>
          <w:color w:val="auto"/>
        </w:rPr>
        <w:t xml:space="preserve"> and</w:t>
      </w:r>
      <w:r w:rsidR="00B37BD7" w:rsidRPr="00FF6458">
        <w:rPr>
          <w:color w:val="auto"/>
        </w:rPr>
        <w:t xml:space="preserve"> </w:t>
      </w:r>
      <w:r w:rsidR="004D6F6C" w:rsidRPr="00FF6458">
        <w:rPr>
          <w:color w:val="auto"/>
        </w:rPr>
        <w:t xml:space="preserve">establishing criminal penalties therefore; </w:t>
      </w:r>
      <w:r w:rsidR="001C3696" w:rsidRPr="00FF6458">
        <w:rPr>
          <w:color w:val="auto"/>
        </w:rPr>
        <w:t xml:space="preserve">authorizing the </w:t>
      </w:r>
      <w:r w:rsidR="003D4FF9" w:rsidRPr="00FF6458">
        <w:rPr>
          <w:color w:val="auto"/>
        </w:rPr>
        <w:t>S</w:t>
      </w:r>
      <w:r w:rsidR="001C3696" w:rsidRPr="00FF6458">
        <w:rPr>
          <w:color w:val="auto"/>
        </w:rPr>
        <w:t xml:space="preserve">tate </w:t>
      </w:r>
      <w:r w:rsidR="003D4FF9" w:rsidRPr="00FF6458">
        <w:rPr>
          <w:color w:val="auto"/>
        </w:rPr>
        <w:t>A</w:t>
      </w:r>
      <w:r w:rsidR="001C3696" w:rsidRPr="00FF6458">
        <w:rPr>
          <w:color w:val="auto"/>
        </w:rPr>
        <w:t>uditor to promulgate rules</w:t>
      </w:r>
      <w:r w:rsidR="007D5B6F" w:rsidRPr="00FF6458">
        <w:rPr>
          <w:color w:val="auto"/>
        </w:rPr>
        <w:t xml:space="preserve"> </w:t>
      </w:r>
      <w:r w:rsidR="00D45BA2" w:rsidRPr="00FF6458">
        <w:rPr>
          <w:color w:val="auto"/>
        </w:rPr>
        <w:t>governing</w:t>
      </w:r>
      <w:r w:rsidR="007D5B6F" w:rsidRPr="00FF6458">
        <w:rPr>
          <w:color w:val="auto"/>
        </w:rPr>
        <w:t xml:space="preserve"> state grant</w:t>
      </w:r>
      <w:r w:rsidR="00D45BA2" w:rsidRPr="00FF6458">
        <w:rPr>
          <w:color w:val="auto"/>
        </w:rPr>
        <w:t xml:space="preserve">s; and </w:t>
      </w:r>
      <w:r w:rsidR="00B37BD7" w:rsidRPr="00FF6458">
        <w:rPr>
          <w:color w:val="auto"/>
        </w:rPr>
        <w:t>requiring report</w:t>
      </w:r>
      <w:r w:rsidR="001C3696" w:rsidRPr="00FF6458">
        <w:rPr>
          <w:color w:val="auto"/>
        </w:rPr>
        <w:t>ing</w:t>
      </w:r>
      <w:r w:rsidR="00B37BD7" w:rsidRPr="00FF6458">
        <w:rPr>
          <w:color w:val="auto"/>
        </w:rPr>
        <w:t xml:space="preserve"> to the Joint Committee on the Government and Finance</w:t>
      </w:r>
      <w:r w:rsidR="00045C82" w:rsidRPr="00FF6458">
        <w:rPr>
          <w:color w:val="auto"/>
        </w:rPr>
        <w:t>.</w:t>
      </w:r>
    </w:p>
    <w:p w14:paraId="180D3CE6" w14:textId="43D4C5AF" w:rsidR="00F465A8" w:rsidRPr="00FF6458" w:rsidRDefault="00303684" w:rsidP="00CC1F3B">
      <w:pPr>
        <w:pStyle w:val="EnactingClause"/>
        <w:rPr>
          <w:color w:val="auto"/>
        </w:rPr>
      </w:pPr>
      <w:r w:rsidRPr="00FF6458">
        <w:rPr>
          <w:color w:val="auto"/>
        </w:rPr>
        <w:t>Be it enacted by the Legislature of West Virginia:</w:t>
      </w:r>
    </w:p>
    <w:p w14:paraId="2E7EF404" w14:textId="0D990EAD" w:rsidR="00F465A8" w:rsidRPr="00FF6458" w:rsidRDefault="00F465A8" w:rsidP="00F465A8">
      <w:pPr>
        <w:pStyle w:val="ArticleHeading"/>
        <w:rPr>
          <w:color w:val="auto"/>
        </w:rPr>
        <w:sectPr w:rsidR="00F465A8" w:rsidRPr="00FF6458" w:rsidSect="00F465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6458">
        <w:rPr>
          <w:color w:val="auto"/>
        </w:rPr>
        <w:t>article 4. accounts, reports and general provisions.</w:t>
      </w:r>
    </w:p>
    <w:p w14:paraId="1102D534" w14:textId="1F19DF71" w:rsidR="00A375A0" w:rsidRPr="00FF6458" w:rsidRDefault="00556035" w:rsidP="007610F5">
      <w:pPr>
        <w:pStyle w:val="SectionHeading"/>
        <w:rPr>
          <w:color w:val="auto"/>
        </w:rPr>
      </w:pPr>
      <w:r w:rsidRPr="00FF6458">
        <w:rPr>
          <w:color w:val="auto"/>
        </w:rPr>
        <w:t xml:space="preserve">§12-4-14. </w:t>
      </w:r>
      <w:r w:rsidR="00D8478A" w:rsidRPr="00FF6458">
        <w:rPr>
          <w:color w:val="auto"/>
          <w:u w:val="single"/>
        </w:rPr>
        <w:t xml:space="preserve">West Virginia </w:t>
      </w:r>
      <w:r w:rsidRPr="00FF6458">
        <w:rPr>
          <w:color w:val="auto"/>
          <w:u w:val="single"/>
        </w:rPr>
        <w:t>Grant Transparency and Accountability Act</w:t>
      </w:r>
      <w:r w:rsidR="00AE4D08" w:rsidRPr="00FF6458">
        <w:rPr>
          <w:color w:val="auto"/>
        </w:rPr>
        <w:t>;</w:t>
      </w:r>
      <w:r w:rsidRPr="00FF6458">
        <w:rPr>
          <w:color w:val="auto"/>
        </w:rPr>
        <w:t xml:space="preserve"> Accountability of grantees receiving state funds or grants;</w:t>
      </w:r>
      <w:r w:rsidR="00A375A0" w:rsidRPr="00FF6458">
        <w:rPr>
          <w:color w:val="auto"/>
        </w:rPr>
        <w:t xml:space="preserve"> </w:t>
      </w:r>
      <w:r w:rsidR="00A375A0" w:rsidRPr="00FF6458">
        <w:rPr>
          <w:color w:val="auto"/>
          <w:u w:val="single"/>
        </w:rPr>
        <w:t>procedures, reporting</w:t>
      </w:r>
      <w:r w:rsidR="00D3522D" w:rsidRPr="00FF6458">
        <w:rPr>
          <w:color w:val="auto"/>
          <w:u w:val="single"/>
        </w:rPr>
        <w:t>,</w:t>
      </w:r>
      <w:r w:rsidR="00A375A0" w:rsidRPr="00FF6458">
        <w:rPr>
          <w:color w:val="auto"/>
          <w:u w:val="single"/>
        </w:rPr>
        <w:t xml:space="preserve"> </w:t>
      </w:r>
      <w:r w:rsidR="00A53EAA" w:rsidRPr="00FF6458">
        <w:rPr>
          <w:color w:val="auto"/>
          <w:u w:val="single"/>
        </w:rPr>
        <w:t xml:space="preserve">auditing, </w:t>
      </w:r>
      <w:r w:rsidR="00A375A0" w:rsidRPr="00FF6458">
        <w:rPr>
          <w:color w:val="auto"/>
          <w:u w:val="single"/>
        </w:rPr>
        <w:t>investigations</w:t>
      </w:r>
      <w:r w:rsidR="00A53EAA" w:rsidRPr="00FF6458">
        <w:rPr>
          <w:color w:val="auto"/>
          <w:u w:val="single"/>
        </w:rPr>
        <w:t>, and recovery</w:t>
      </w:r>
      <w:r w:rsidR="00A375A0" w:rsidRPr="00FF6458">
        <w:rPr>
          <w:color w:val="auto"/>
        </w:rPr>
        <w:t>;</w:t>
      </w:r>
      <w:r w:rsidRPr="00FF6458">
        <w:rPr>
          <w:color w:val="auto"/>
        </w:rPr>
        <w:t xml:space="preserve"> sworn statements by volunteer fire departments; </w:t>
      </w:r>
      <w:r w:rsidR="00D3522D" w:rsidRPr="00FF6458">
        <w:rPr>
          <w:color w:val="auto"/>
          <w:u w:val="single"/>
        </w:rPr>
        <w:t>rule making</w:t>
      </w:r>
      <w:r w:rsidR="00D3522D" w:rsidRPr="00FF6458">
        <w:rPr>
          <w:color w:val="auto"/>
        </w:rPr>
        <w:t xml:space="preserve">, </w:t>
      </w:r>
      <w:r w:rsidRPr="00FF6458">
        <w:rPr>
          <w:color w:val="auto"/>
        </w:rPr>
        <w:t>criminal penalties.</w:t>
      </w:r>
    </w:p>
    <w:p w14:paraId="25748398" w14:textId="1AC4C7DC" w:rsidR="00556035" w:rsidRPr="00FF6458" w:rsidRDefault="00A375A0" w:rsidP="007610F5">
      <w:pPr>
        <w:pStyle w:val="SectionBody"/>
        <w:rPr>
          <w:b/>
          <w:color w:val="auto"/>
          <w:u w:val="single"/>
        </w:rPr>
      </w:pPr>
      <w:r w:rsidRPr="00FF6458">
        <w:rPr>
          <w:color w:val="auto"/>
          <w:u w:val="single"/>
        </w:rPr>
        <w:t xml:space="preserve">(a) </w:t>
      </w:r>
      <w:r w:rsidR="00556035" w:rsidRPr="00FF6458">
        <w:rPr>
          <w:color w:val="auto"/>
          <w:u w:val="single"/>
        </w:rPr>
        <w:t xml:space="preserve">The </w:t>
      </w:r>
      <w:r w:rsidR="00D8478A" w:rsidRPr="00FF6458">
        <w:rPr>
          <w:color w:val="auto"/>
          <w:u w:val="single"/>
        </w:rPr>
        <w:t xml:space="preserve">West Virginia </w:t>
      </w:r>
      <w:r w:rsidR="00556035" w:rsidRPr="00FF6458">
        <w:rPr>
          <w:color w:val="auto"/>
          <w:u w:val="single"/>
        </w:rPr>
        <w:t>Grant Transparency and Accountability Act is intended to develop a</w:t>
      </w:r>
      <w:r w:rsidRPr="00FF6458">
        <w:rPr>
          <w:color w:val="auto"/>
          <w:u w:val="single"/>
        </w:rPr>
        <w:t xml:space="preserve"> </w:t>
      </w:r>
      <w:r w:rsidR="00556035" w:rsidRPr="00FF6458">
        <w:rPr>
          <w:color w:val="auto"/>
          <w:u w:val="single"/>
        </w:rPr>
        <w:t>coordinated, nonredundant process for the effective oversight and monitoring of grant recipients, thereby ensuring quality programs and limiting fraud, waste, and abuse.</w:t>
      </w:r>
    </w:p>
    <w:p w14:paraId="7BE320E6" w14:textId="766F50B8" w:rsidR="00556035" w:rsidRPr="00FF6458" w:rsidRDefault="00556035" w:rsidP="007610F5">
      <w:pPr>
        <w:pStyle w:val="SectionBody"/>
        <w:rPr>
          <w:color w:val="auto"/>
        </w:rPr>
      </w:pPr>
      <w:r w:rsidRPr="00FF6458">
        <w:rPr>
          <w:color w:val="auto"/>
        </w:rPr>
        <w:t xml:space="preserve"> </w:t>
      </w:r>
      <w:r w:rsidRPr="00FF6458">
        <w:rPr>
          <w:strike/>
          <w:color w:val="auto"/>
        </w:rPr>
        <w:t>(a)</w:t>
      </w:r>
      <w:r w:rsidRPr="00FF6458">
        <w:rPr>
          <w:color w:val="auto"/>
        </w:rPr>
        <w:t xml:space="preserve"> </w:t>
      </w:r>
      <w:r w:rsidR="00AE4D08" w:rsidRPr="00FF6458">
        <w:rPr>
          <w:color w:val="auto"/>
          <w:u w:val="single"/>
        </w:rPr>
        <w:t>(b)</w:t>
      </w:r>
      <w:r w:rsidR="00AE4D08" w:rsidRPr="00FF6458">
        <w:rPr>
          <w:color w:val="auto"/>
        </w:rPr>
        <w:t xml:space="preserve"> </w:t>
      </w:r>
      <w:r w:rsidRPr="00FF6458">
        <w:rPr>
          <w:color w:val="auto"/>
        </w:rPr>
        <w:t>For the purposes of this section:</w:t>
      </w:r>
    </w:p>
    <w:p w14:paraId="53720087" w14:textId="77777777" w:rsidR="00556035" w:rsidRPr="00FF6458" w:rsidRDefault="00556035" w:rsidP="007610F5">
      <w:pPr>
        <w:pStyle w:val="SectionBody"/>
        <w:rPr>
          <w:color w:val="auto"/>
        </w:rPr>
      </w:pPr>
      <w:r w:rsidRPr="00FF6458">
        <w:rPr>
          <w:color w:val="auto"/>
        </w:rPr>
        <w:t>(1) “Grantor” means a state spending unit awarding a state grant.</w:t>
      </w:r>
    </w:p>
    <w:p w14:paraId="578B2750" w14:textId="7E917C69" w:rsidR="00556035" w:rsidRPr="00FF6458" w:rsidRDefault="00556035" w:rsidP="007610F5">
      <w:pPr>
        <w:pStyle w:val="SectionBody"/>
        <w:rPr>
          <w:color w:val="auto"/>
        </w:rPr>
      </w:pPr>
      <w:r w:rsidRPr="00FF6458">
        <w:rPr>
          <w:color w:val="auto"/>
        </w:rPr>
        <w:lastRenderedPageBreak/>
        <w:t xml:space="preserve">(2) “Grantee” means any entity receiving a state grant, including a state spending unit, local government, corporation, partnership, association, individual, or other legal entity. </w:t>
      </w:r>
    </w:p>
    <w:p w14:paraId="2E5ED409" w14:textId="0AB50671" w:rsidR="00432F17" w:rsidRPr="00FF6458" w:rsidRDefault="00432F17" w:rsidP="007610F5">
      <w:pPr>
        <w:pStyle w:val="SectionBody"/>
        <w:rPr>
          <w:color w:val="auto"/>
          <w:u w:val="single"/>
        </w:rPr>
      </w:pPr>
      <w:r w:rsidRPr="00FF6458">
        <w:rPr>
          <w:color w:val="auto"/>
          <w:u w:val="single"/>
        </w:rPr>
        <w:t>(3) “Subgrantee” means an entity</w:t>
      </w:r>
      <w:r w:rsidR="004D6F6C" w:rsidRPr="00FF6458">
        <w:rPr>
          <w:color w:val="auto"/>
          <w:u w:val="single"/>
        </w:rPr>
        <w:t>,</w:t>
      </w:r>
      <w:r w:rsidRPr="00FF6458">
        <w:rPr>
          <w:color w:val="auto"/>
          <w:u w:val="single"/>
        </w:rPr>
        <w:t xml:space="preserve"> </w:t>
      </w:r>
      <w:r w:rsidR="00F00B49" w:rsidRPr="00FF6458">
        <w:rPr>
          <w:color w:val="auto"/>
          <w:u w:val="single"/>
        </w:rPr>
        <w:t xml:space="preserve">including a state spending unit, local government, corporation, partnership, association, individual, or other legal entity, </w:t>
      </w:r>
      <w:r w:rsidRPr="00FF6458">
        <w:rPr>
          <w:color w:val="auto"/>
          <w:u w:val="single"/>
        </w:rPr>
        <w:t xml:space="preserve">who receives grant money from a grantee who was awarded </w:t>
      </w:r>
      <w:r w:rsidR="00F00B49" w:rsidRPr="00FF6458">
        <w:rPr>
          <w:color w:val="auto"/>
          <w:u w:val="single"/>
        </w:rPr>
        <w:t>a state grant</w:t>
      </w:r>
      <w:r w:rsidRPr="00FF6458">
        <w:rPr>
          <w:color w:val="auto"/>
          <w:u w:val="single"/>
        </w:rPr>
        <w:t>.</w:t>
      </w:r>
    </w:p>
    <w:p w14:paraId="107013F6" w14:textId="751F03DE" w:rsidR="00556035" w:rsidRPr="00FF6458" w:rsidRDefault="00556035" w:rsidP="007610F5">
      <w:pPr>
        <w:pStyle w:val="SectionBody"/>
        <w:rPr>
          <w:color w:val="auto"/>
        </w:rPr>
      </w:pPr>
      <w:r w:rsidRPr="00FF6458">
        <w:rPr>
          <w:strike/>
          <w:color w:val="auto"/>
        </w:rPr>
        <w:t>(3)</w:t>
      </w:r>
      <w:r w:rsidRPr="00FF6458">
        <w:rPr>
          <w:color w:val="auto"/>
        </w:rPr>
        <w:t xml:space="preserve"> </w:t>
      </w:r>
      <w:r w:rsidR="00432F17" w:rsidRPr="00FF6458">
        <w:rPr>
          <w:color w:val="auto"/>
          <w:u w:val="single"/>
        </w:rPr>
        <w:t>(4)</w:t>
      </w:r>
      <w:r w:rsidR="00432F17" w:rsidRPr="00FF6458">
        <w:rPr>
          <w:color w:val="auto"/>
        </w:rPr>
        <w:t xml:space="preserve"> </w:t>
      </w:r>
      <w:r w:rsidRPr="00FF6458">
        <w:rPr>
          <w:color w:val="auto"/>
        </w:rPr>
        <w:t>“Report” means an engagement, such as an agreed-upon procedures engagement or other attestation engagement, performed and prepared by a certified public accountant to test whether state grants were spent as intended. The term “report” does not mean a full-scope audit or review of the person receiving state funds.</w:t>
      </w:r>
    </w:p>
    <w:p w14:paraId="36BA8D6C" w14:textId="599A433D" w:rsidR="00556035" w:rsidRPr="00FF6458" w:rsidRDefault="00556035" w:rsidP="007610F5">
      <w:pPr>
        <w:pStyle w:val="SectionBody"/>
        <w:rPr>
          <w:b/>
          <w:bCs/>
          <w:color w:val="auto"/>
        </w:rPr>
      </w:pPr>
      <w:r w:rsidRPr="00FF6458">
        <w:rPr>
          <w:strike/>
          <w:color w:val="auto"/>
        </w:rPr>
        <w:t>(4)</w:t>
      </w:r>
      <w:r w:rsidRPr="00FF6458">
        <w:rPr>
          <w:color w:val="auto"/>
        </w:rPr>
        <w:t xml:space="preserve"> </w:t>
      </w:r>
      <w:r w:rsidR="00432F17" w:rsidRPr="00FF6458">
        <w:rPr>
          <w:color w:val="auto"/>
          <w:u w:val="single"/>
        </w:rPr>
        <w:t>(5)</w:t>
      </w:r>
      <w:r w:rsidR="00432F17" w:rsidRPr="00FF6458">
        <w:rPr>
          <w:color w:val="auto"/>
        </w:rPr>
        <w:t xml:space="preserve"> </w:t>
      </w:r>
      <w:r w:rsidRPr="00FF6458">
        <w:rPr>
          <w:color w:val="auto"/>
        </w:rPr>
        <w:t xml:space="preserve">“State grant” means funding provided by a state spending unit, regardless of the original source of the funds, to a grantee upon application for a specific purpose. The term “state grant”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 </w:t>
      </w:r>
      <w:r w:rsidRPr="00FF6458">
        <w:rPr>
          <w:i/>
          <w:iCs/>
          <w:color w:val="auto"/>
        </w:rPr>
        <w:t>et seq</w:t>
      </w:r>
      <w:r w:rsidRPr="00FF6458">
        <w:rPr>
          <w:color w:val="auto"/>
        </w:rPr>
        <w:t xml:space="preserve">. The term “state grant” does not include formula distributions to volunteer and part-volunteer fire departments and fire companies made pursuant to </w:t>
      </w:r>
      <w:bookmarkStart w:id="0" w:name="_Hlk533757835"/>
      <w:r w:rsidRPr="00FF6458">
        <w:rPr>
          <w:rFonts w:cs="Arial"/>
          <w:color w:val="auto"/>
        </w:rPr>
        <w:t>§</w:t>
      </w:r>
      <w:r w:rsidRPr="00FF6458">
        <w:rPr>
          <w:color w:val="auto"/>
        </w:rPr>
        <w:t>33-3-14d,</w:t>
      </w:r>
      <w:bookmarkEnd w:id="0"/>
      <w:r w:rsidRPr="00FF6458">
        <w:rPr>
          <w:color w:val="auto"/>
        </w:rPr>
        <w:t xml:space="preserve"> </w:t>
      </w:r>
      <w:r w:rsidRPr="00FF6458">
        <w:rPr>
          <w:rFonts w:cs="Arial"/>
          <w:color w:val="auto"/>
        </w:rPr>
        <w:t>§</w:t>
      </w:r>
      <w:r w:rsidRPr="00FF6458">
        <w:rPr>
          <w:color w:val="auto"/>
        </w:rPr>
        <w:t xml:space="preserve">33-3-33, </w:t>
      </w:r>
      <w:r w:rsidRPr="00FF6458">
        <w:rPr>
          <w:rFonts w:cs="Arial"/>
          <w:color w:val="auto"/>
        </w:rPr>
        <w:t>§</w:t>
      </w:r>
      <w:r w:rsidRPr="00FF6458">
        <w:rPr>
          <w:color w:val="auto"/>
        </w:rPr>
        <w:t>33-12C-7 of this code and does not include money received from the Fire Service Equipment and Training Fund as provided in §29-3-5f of this code.</w:t>
      </w:r>
    </w:p>
    <w:p w14:paraId="219A7928" w14:textId="2E74788F" w:rsidR="00432F17" w:rsidRPr="00FF6458" w:rsidRDefault="00432F17" w:rsidP="007610F5">
      <w:pPr>
        <w:pStyle w:val="SectionBody"/>
        <w:rPr>
          <w:color w:val="auto"/>
          <w:u w:val="single"/>
        </w:rPr>
      </w:pPr>
      <w:r w:rsidRPr="00FF6458">
        <w:rPr>
          <w:color w:val="auto"/>
          <w:u w:val="single"/>
        </w:rPr>
        <w:t>(6) “West Virginia debarred list” means the list maintained by the State Auditor</w:t>
      </w:r>
      <w:r w:rsidR="009615EC" w:rsidRPr="00FF6458">
        <w:rPr>
          <w:color w:val="auto"/>
          <w:u w:val="single"/>
        </w:rPr>
        <w:t xml:space="preserve"> </w:t>
      </w:r>
      <w:r w:rsidRPr="00FF6458">
        <w:rPr>
          <w:color w:val="auto"/>
          <w:u w:val="single"/>
        </w:rPr>
        <w:t>that contains the names of individuals and entities that are ineligible, either temporarily or permanently, from receiving an award of grant funds from the state.</w:t>
      </w:r>
    </w:p>
    <w:p w14:paraId="3755BF17" w14:textId="29B175C6" w:rsidR="00432F17" w:rsidRPr="00FF6458" w:rsidRDefault="00432F17" w:rsidP="007610F5">
      <w:pPr>
        <w:pStyle w:val="SectionBody"/>
        <w:rPr>
          <w:color w:val="auto"/>
          <w:u w:val="single"/>
        </w:rPr>
      </w:pPr>
      <w:r w:rsidRPr="00FF6458">
        <w:rPr>
          <w:color w:val="auto"/>
          <w:u w:val="single"/>
        </w:rPr>
        <w:t>(7) “State Auditor” means the West Virginia State Auditor’s Office.</w:t>
      </w:r>
    </w:p>
    <w:p w14:paraId="6DA34B24" w14:textId="507A8F89" w:rsidR="00432F17" w:rsidRPr="00FF6458" w:rsidRDefault="00432F17" w:rsidP="007610F5">
      <w:pPr>
        <w:pStyle w:val="SectionBody"/>
        <w:rPr>
          <w:color w:val="auto"/>
          <w:u w:val="single"/>
        </w:rPr>
      </w:pPr>
      <w:r w:rsidRPr="00FF6458">
        <w:rPr>
          <w:color w:val="auto"/>
          <w:u w:val="single"/>
        </w:rPr>
        <w:lastRenderedPageBreak/>
        <w:t xml:space="preserve">(8) “Attorney General” means the </w:t>
      </w:r>
      <w:r w:rsidR="00AE4D08" w:rsidRPr="00FF6458">
        <w:rPr>
          <w:color w:val="auto"/>
          <w:u w:val="single"/>
        </w:rPr>
        <w:t xml:space="preserve">Office of the </w:t>
      </w:r>
      <w:r w:rsidRPr="00FF6458">
        <w:rPr>
          <w:color w:val="auto"/>
          <w:u w:val="single"/>
        </w:rPr>
        <w:t>West Virginia Attorney General.</w:t>
      </w:r>
    </w:p>
    <w:p w14:paraId="365DB1E4" w14:textId="48C9AE9D" w:rsidR="00432F17" w:rsidRPr="00FF6458" w:rsidRDefault="00432F17" w:rsidP="007610F5">
      <w:pPr>
        <w:pStyle w:val="SectionBody"/>
        <w:rPr>
          <w:color w:val="auto"/>
          <w:u w:val="single"/>
        </w:rPr>
      </w:pPr>
      <w:r w:rsidRPr="00FF6458">
        <w:rPr>
          <w:color w:val="auto"/>
          <w:u w:val="single"/>
        </w:rPr>
        <w:t xml:space="preserve">(9) “Stop </w:t>
      </w:r>
      <w:r w:rsidR="00CA0ACE" w:rsidRPr="00FF6458">
        <w:rPr>
          <w:color w:val="auto"/>
          <w:u w:val="single"/>
        </w:rPr>
        <w:t>p</w:t>
      </w:r>
      <w:r w:rsidRPr="00FF6458">
        <w:rPr>
          <w:color w:val="auto"/>
          <w:u w:val="single"/>
        </w:rPr>
        <w:t>ayment order” means a communication from the state grant-making agency to the State Auditor</w:t>
      </w:r>
      <w:r w:rsidR="00836BDA" w:rsidRPr="00FF6458">
        <w:rPr>
          <w:color w:val="auto"/>
          <w:u w:val="single"/>
        </w:rPr>
        <w:t xml:space="preserve"> and the State Treasurer</w:t>
      </w:r>
      <w:r w:rsidRPr="00FF6458">
        <w:rPr>
          <w:color w:val="auto"/>
          <w:u w:val="single"/>
        </w:rPr>
        <w:t xml:space="preserve">, following procedures by the State Auditor, causing the cessation of payments to a </w:t>
      </w:r>
      <w:r w:rsidR="009615EC" w:rsidRPr="00FF6458">
        <w:rPr>
          <w:color w:val="auto"/>
          <w:u w:val="single"/>
        </w:rPr>
        <w:t>grantee</w:t>
      </w:r>
      <w:r w:rsidRPr="00FF6458">
        <w:rPr>
          <w:color w:val="auto"/>
          <w:u w:val="single"/>
        </w:rPr>
        <w:t xml:space="preserve"> or sub</w:t>
      </w:r>
      <w:r w:rsidR="009615EC" w:rsidRPr="00FF6458">
        <w:rPr>
          <w:color w:val="auto"/>
          <w:u w:val="single"/>
        </w:rPr>
        <w:t>grantee</w:t>
      </w:r>
      <w:r w:rsidRPr="00FF6458">
        <w:rPr>
          <w:color w:val="auto"/>
          <w:u w:val="single"/>
        </w:rPr>
        <w:t xml:space="preserve"> as a result of the grantee or subgrantee’s failure to comply with one or more terms of the grant or subgrant</w:t>
      </w:r>
      <w:r w:rsidR="00CA0ACE" w:rsidRPr="00FF6458">
        <w:rPr>
          <w:color w:val="auto"/>
          <w:u w:val="single"/>
        </w:rPr>
        <w:t>, violation</w:t>
      </w:r>
      <w:r w:rsidR="004D4F49" w:rsidRPr="00FF6458">
        <w:rPr>
          <w:color w:val="auto"/>
          <w:u w:val="single"/>
        </w:rPr>
        <w:t>s</w:t>
      </w:r>
      <w:r w:rsidR="00CA0ACE" w:rsidRPr="00FF6458">
        <w:rPr>
          <w:color w:val="auto"/>
          <w:u w:val="single"/>
        </w:rPr>
        <w:t xml:space="preserve"> of law, </w:t>
      </w:r>
      <w:r w:rsidR="004D4F49" w:rsidRPr="00FF6458">
        <w:rPr>
          <w:color w:val="auto"/>
          <w:u w:val="single"/>
        </w:rPr>
        <w:t xml:space="preserve">or the initiation of an </w:t>
      </w:r>
      <w:r w:rsidR="00CA0ACE" w:rsidRPr="00FF6458">
        <w:rPr>
          <w:color w:val="auto"/>
          <w:u w:val="single"/>
        </w:rPr>
        <w:t>audit or investigation</w:t>
      </w:r>
      <w:r w:rsidRPr="00FF6458">
        <w:rPr>
          <w:color w:val="auto"/>
          <w:u w:val="single"/>
        </w:rPr>
        <w:t>.</w:t>
      </w:r>
    </w:p>
    <w:p w14:paraId="633798D9" w14:textId="7123D9CE" w:rsidR="00432F17" w:rsidRPr="00FF6458" w:rsidRDefault="00432F17" w:rsidP="007610F5">
      <w:pPr>
        <w:pStyle w:val="SectionBody"/>
        <w:rPr>
          <w:color w:val="auto"/>
          <w:u w:val="single"/>
        </w:rPr>
      </w:pPr>
      <w:r w:rsidRPr="00FF6458">
        <w:rPr>
          <w:color w:val="auto"/>
          <w:u w:val="single"/>
        </w:rPr>
        <w:t xml:space="preserve">(10) “Stop payment procedure” means the procedure created by the State Auditor which effects a stop payment order </w:t>
      </w:r>
      <w:r w:rsidR="006B1201" w:rsidRPr="00FF6458">
        <w:rPr>
          <w:color w:val="auto"/>
          <w:u w:val="single"/>
        </w:rPr>
        <w:t xml:space="preserve">or </w:t>
      </w:r>
      <w:r w:rsidRPr="00FF6458">
        <w:rPr>
          <w:color w:val="auto"/>
          <w:u w:val="single"/>
        </w:rPr>
        <w:t xml:space="preserve">the lifting of a stop payment order.  </w:t>
      </w:r>
    </w:p>
    <w:p w14:paraId="2DD045E5" w14:textId="78D95B88" w:rsidR="00556035" w:rsidRPr="00FF6458" w:rsidRDefault="00556035" w:rsidP="007610F5">
      <w:pPr>
        <w:pStyle w:val="SectionBody"/>
        <w:rPr>
          <w:color w:val="auto"/>
        </w:rPr>
      </w:pPr>
      <w:r w:rsidRPr="00FF6458">
        <w:rPr>
          <w:strike/>
          <w:color w:val="auto"/>
        </w:rPr>
        <w:t>(b)</w:t>
      </w:r>
      <w:r w:rsidRPr="00FF6458">
        <w:rPr>
          <w:color w:val="auto"/>
        </w:rPr>
        <w:t xml:space="preserve"> </w:t>
      </w:r>
      <w:r w:rsidR="00CA0ACE" w:rsidRPr="00FF6458">
        <w:rPr>
          <w:color w:val="auto"/>
          <w:u w:val="single"/>
        </w:rPr>
        <w:t>(c)</w:t>
      </w:r>
      <w:r w:rsidR="00CA0ACE" w:rsidRPr="00FF6458">
        <w:rPr>
          <w:color w:val="auto"/>
        </w:rPr>
        <w:t xml:space="preserve"> </w:t>
      </w:r>
      <w:r w:rsidRPr="00FF6458">
        <w:rPr>
          <w:color w:val="auto"/>
        </w:rPr>
        <w:t>(1) Any grantee who receives one or more state grants in the amount of $50,000 or more in the aggregate in a state’s fiscal year shall file with the grantor</w:t>
      </w:r>
      <w:r w:rsidR="000E4246" w:rsidRPr="00FF6458">
        <w:rPr>
          <w:color w:val="auto"/>
          <w:u w:val="single"/>
        </w:rPr>
        <w:t xml:space="preserve"> and the State Auditor</w:t>
      </w:r>
      <w:r w:rsidRPr="00FF6458">
        <w:rPr>
          <w:color w:val="auto"/>
        </w:rPr>
        <w:t xml:space="preserve"> 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2A163DFB" w14:textId="365EFE94" w:rsidR="00556035" w:rsidRPr="00FF6458" w:rsidRDefault="00556035" w:rsidP="007610F5">
      <w:pPr>
        <w:pStyle w:val="SectionBody"/>
        <w:rPr>
          <w:color w:val="auto"/>
          <w:u w:val="single"/>
        </w:rPr>
      </w:pPr>
      <w:r w:rsidRPr="00FF6458">
        <w:rPr>
          <w:color w:val="auto"/>
        </w:rPr>
        <w:t xml:space="preserve">(2) Any grantee who receives a state grant in an amount less than $50,000 or who is not required to file a report because an audit has been conducted or substituted as provided by subdivision (1) of this subsection shall file with the grantor </w:t>
      </w:r>
      <w:r w:rsidR="000E4246" w:rsidRPr="00FF6458">
        <w:rPr>
          <w:color w:val="auto"/>
          <w:u w:val="single"/>
        </w:rPr>
        <w:t>and State Auditor</w:t>
      </w:r>
      <w:r w:rsidR="000E4246" w:rsidRPr="00FF6458">
        <w:rPr>
          <w:color w:val="auto"/>
        </w:rPr>
        <w:t xml:space="preserve"> </w:t>
      </w:r>
      <w:r w:rsidRPr="00FF6458">
        <w:rPr>
          <w:color w:val="auto"/>
        </w:rPr>
        <w:t>a sworn statement of expenditures made under the grant.</w:t>
      </w:r>
      <w:r w:rsidR="00432F17" w:rsidRPr="00FF6458">
        <w:rPr>
          <w:color w:val="auto"/>
        </w:rPr>
        <w:t xml:space="preserve"> </w:t>
      </w:r>
    </w:p>
    <w:p w14:paraId="2C91EDF5" w14:textId="5AD7D51E" w:rsidR="00222319" w:rsidRPr="00FF6458" w:rsidRDefault="00222319" w:rsidP="007610F5">
      <w:pPr>
        <w:pStyle w:val="SectionBody"/>
        <w:rPr>
          <w:color w:val="auto"/>
          <w:u w:val="single"/>
        </w:rPr>
      </w:pPr>
      <w:r w:rsidRPr="00FF6458">
        <w:rPr>
          <w:color w:val="auto"/>
          <w:u w:val="single"/>
        </w:rPr>
        <w:t xml:space="preserve">(3) </w:t>
      </w:r>
      <w:r w:rsidRPr="00FF6458">
        <w:rPr>
          <w:i/>
          <w:iCs/>
          <w:color w:val="auto"/>
          <w:u w:val="single"/>
        </w:rPr>
        <w:t>Subgrant of grant funds</w:t>
      </w:r>
      <w:r w:rsidRPr="00FF6458">
        <w:rPr>
          <w:color w:val="auto"/>
          <w:u w:val="single"/>
        </w:rPr>
        <w:t xml:space="preserve">. </w:t>
      </w:r>
      <w:r w:rsidR="00F72DE2" w:rsidRPr="00FF6458">
        <w:rPr>
          <w:color w:val="auto"/>
          <w:u w:val="single"/>
        </w:rPr>
        <w:t>If a</w:t>
      </w:r>
      <w:r w:rsidRPr="00FF6458">
        <w:rPr>
          <w:color w:val="auto"/>
          <w:u w:val="single"/>
        </w:rPr>
        <w:t xml:space="preserve">ny grantee obtains grant funds </w:t>
      </w:r>
      <w:r w:rsidR="00F72DE2" w:rsidRPr="00FF6458">
        <w:rPr>
          <w:color w:val="auto"/>
          <w:u w:val="single"/>
        </w:rPr>
        <w:t>and grant</w:t>
      </w:r>
      <w:r w:rsidR="008E5EA4" w:rsidRPr="00FF6458">
        <w:rPr>
          <w:color w:val="auto"/>
          <w:u w:val="single"/>
        </w:rPr>
        <w:t>s</w:t>
      </w:r>
      <w:r w:rsidR="00F72DE2" w:rsidRPr="00FF6458">
        <w:rPr>
          <w:color w:val="auto"/>
          <w:u w:val="single"/>
        </w:rPr>
        <w:t xml:space="preserve"> </w:t>
      </w:r>
      <w:r w:rsidRPr="00FF6458">
        <w:rPr>
          <w:color w:val="auto"/>
          <w:u w:val="single"/>
        </w:rPr>
        <w:t>any part or all of those funds to a subgrantee for a specific purpose or purposes, th</w:t>
      </w:r>
      <w:r w:rsidR="00F72DE2" w:rsidRPr="00FF6458">
        <w:rPr>
          <w:color w:val="auto"/>
          <w:u w:val="single"/>
        </w:rPr>
        <w:t>e</w:t>
      </w:r>
      <w:r w:rsidRPr="00FF6458">
        <w:rPr>
          <w:color w:val="auto"/>
          <w:u w:val="single"/>
        </w:rPr>
        <w:t xml:space="preserve"> </w:t>
      </w:r>
      <w:r w:rsidR="00F72DE2" w:rsidRPr="00FF6458">
        <w:rPr>
          <w:color w:val="auto"/>
          <w:u w:val="single"/>
        </w:rPr>
        <w:t xml:space="preserve">granted </w:t>
      </w:r>
      <w:r w:rsidRPr="00FF6458">
        <w:rPr>
          <w:color w:val="auto"/>
          <w:u w:val="single"/>
        </w:rPr>
        <w:t xml:space="preserve">funds shall be treated as </w:t>
      </w:r>
      <w:r w:rsidR="00F72DE2" w:rsidRPr="00FF6458">
        <w:rPr>
          <w:color w:val="auto"/>
          <w:u w:val="single"/>
        </w:rPr>
        <w:t>a state grant</w:t>
      </w:r>
      <w:r w:rsidRPr="00FF6458">
        <w:rPr>
          <w:color w:val="auto"/>
          <w:u w:val="single"/>
        </w:rPr>
        <w:t>.</w:t>
      </w:r>
    </w:p>
    <w:p w14:paraId="32548D37" w14:textId="106313EC" w:rsidR="00556035" w:rsidRPr="00FF6458" w:rsidRDefault="00556035" w:rsidP="007610F5">
      <w:pPr>
        <w:pStyle w:val="SectionBody"/>
        <w:rPr>
          <w:color w:val="auto"/>
        </w:rPr>
      </w:pPr>
      <w:r w:rsidRPr="00FF6458">
        <w:rPr>
          <w:strike/>
          <w:color w:val="auto"/>
        </w:rPr>
        <w:t>(3)</w:t>
      </w:r>
      <w:r w:rsidRPr="00FF6458">
        <w:rPr>
          <w:color w:val="auto"/>
        </w:rPr>
        <w:t xml:space="preserve"> </w:t>
      </w:r>
      <w:r w:rsidR="00222319" w:rsidRPr="00FF6458">
        <w:rPr>
          <w:color w:val="auto"/>
          <w:u w:val="single"/>
        </w:rPr>
        <w:t>(4)</w:t>
      </w:r>
      <w:r w:rsidR="00222319" w:rsidRPr="00FF6458">
        <w:rPr>
          <w:color w:val="auto"/>
        </w:rPr>
        <w:t xml:space="preserve"> </w:t>
      </w:r>
      <w:r w:rsidRPr="00FF6458">
        <w:rPr>
          <w:color w:val="auto"/>
        </w:rPr>
        <w:t xml:space="preserve">Reports and sworn statements of expenditures required by this </w:t>
      </w:r>
      <w:r w:rsidRPr="00FF6458">
        <w:rPr>
          <w:strike/>
          <w:color w:val="auto"/>
        </w:rPr>
        <w:t>sub</w:t>
      </w:r>
      <w:r w:rsidRPr="00FF6458">
        <w:rPr>
          <w:color w:val="auto"/>
        </w:rPr>
        <w:t xml:space="preserve">section shall be filed within two years of the end of the grantee’s fiscal year in which the disbursement of state grant funds by the grantor was made. The report shall be made by an independent certified public </w:t>
      </w:r>
      <w:r w:rsidRPr="00FF6458">
        <w:rPr>
          <w:color w:val="auto"/>
        </w:rPr>
        <w:lastRenderedPageBreak/>
        <w:t>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1A915126" w14:textId="6D4EE36B" w:rsidR="005C25C7" w:rsidRPr="00FF6458" w:rsidRDefault="0054523A" w:rsidP="007610F5">
      <w:pPr>
        <w:pStyle w:val="SectionBody"/>
        <w:rPr>
          <w:color w:val="auto"/>
          <w:u w:val="single"/>
        </w:rPr>
      </w:pPr>
      <w:r w:rsidRPr="00FF6458">
        <w:rPr>
          <w:color w:val="auto"/>
          <w:u w:val="single"/>
        </w:rPr>
        <w:t>(</w:t>
      </w:r>
      <w:r w:rsidR="00EC7F1C" w:rsidRPr="00FF6458">
        <w:rPr>
          <w:color w:val="auto"/>
          <w:u w:val="single"/>
        </w:rPr>
        <w:t>5</w:t>
      </w:r>
      <w:r w:rsidRPr="00FF6458">
        <w:rPr>
          <w:color w:val="auto"/>
          <w:u w:val="single"/>
        </w:rPr>
        <w:t xml:space="preserve">) In the event the State Auditor determines that applicable reporting or record keeping provisions for state grants are </w:t>
      </w:r>
      <w:r w:rsidR="00154FFF" w:rsidRPr="00FF6458">
        <w:rPr>
          <w:color w:val="auto"/>
          <w:u w:val="single"/>
        </w:rPr>
        <w:t xml:space="preserve">delinquent or </w:t>
      </w:r>
      <w:r w:rsidRPr="00FF6458">
        <w:rPr>
          <w:color w:val="auto"/>
          <w:u w:val="single"/>
        </w:rPr>
        <w:t xml:space="preserve">not in compliance with this code, </w:t>
      </w:r>
      <w:r w:rsidR="000E1035" w:rsidRPr="00FF6458">
        <w:rPr>
          <w:color w:val="auto"/>
          <w:u w:val="single"/>
        </w:rPr>
        <w:t xml:space="preserve">the State Auditor shall notify the State Treasurer and </w:t>
      </w:r>
      <w:r w:rsidRPr="00FF6458">
        <w:rPr>
          <w:color w:val="auto"/>
          <w:u w:val="single"/>
        </w:rPr>
        <w:t>no further grant funds appropriated to the grantor agency</w:t>
      </w:r>
      <w:r w:rsidR="00154FFF" w:rsidRPr="00FF6458">
        <w:rPr>
          <w:color w:val="auto"/>
          <w:u w:val="single"/>
        </w:rPr>
        <w:t xml:space="preserve"> </w:t>
      </w:r>
      <w:r w:rsidR="00236CAF" w:rsidRPr="00FF6458">
        <w:rPr>
          <w:color w:val="auto"/>
          <w:u w:val="single"/>
        </w:rPr>
        <w:t>under</w:t>
      </w:r>
      <w:r w:rsidR="00154FFF" w:rsidRPr="00FF6458">
        <w:rPr>
          <w:color w:val="auto"/>
          <w:u w:val="single"/>
        </w:rPr>
        <w:t xml:space="preserve"> the </w:t>
      </w:r>
      <w:r w:rsidR="000E1035" w:rsidRPr="00FF6458">
        <w:rPr>
          <w:color w:val="auto"/>
          <w:u w:val="single"/>
        </w:rPr>
        <w:t xml:space="preserve">specific </w:t>
      </w:r>
      <w:r w:rsidR="00154FFF" w:rsidRPr="00FF6458">
        <w:rPr>
          <w:color w:val="auto"/>
          <w:u w:val="single"/>
        </w:rPr>
        <w:t>grant</w:t>
      </w:r>
      <w:r w:rsidRPr="00FF6458">
        <w:rPr>
          <w:color w:val="auto"/>
          <w:u w:val="single"/>
        </w:rPr>
        <w:t xml:space="preserve"> shall be encumbered or expended until such time as the State Auditor determines that all applicable reporting or record keep</w:t>
      </w:r>
      <w:r w:rsidR="008C70E2" w:rsidRPr="00FF6458">
        <w:rPr>
          <w:color w:val="auto"/>
          <w:u w:val="single"/>
        </w:rPr>
        <w:t>ing</w:t>
      </w:r>
      <w:r w:rsidRPr="00FF6458">
        <w:rPr>
          <w:color w:val="auto"/>
          <w:u w:val="single"/>
        </w:rPr>
        <w:t xml:space="preserve"> provisions are brought into compliance</w:t>
      </w:r>
      <w:r w:rsidR="005C25C7" w:rsidRPr="00FF6458">
        <w:rPr>
          <w:color w:val="auto"/>
          <w:u w:val="single"/>
        </w:rPr>
        <w:t xml:space="preserve">; </w:t>
      </w:r>
      <w:r w:rsidR="005C25C7" w:rsidRPr="00FF6458">
        <w:rPr>
          <w:i/>
          <w:iCs/>
          <w:color w:val="auto"/>
          <w:u w:val="single"/>
        </w:rPr>
        <w:t xml:space="preserve">Provided, </w:t>
      </w:r>
      <w:r w:rsidR="00EC23A4" w:rsidRPr="00FF6458">
        <w:rPr>
          <w:iCs/>
          <w:color w:val="auto"/>
          <w:u w:val="single"/>
        </w:rPr>
        <w:t>T</w:t>
      </w:r>
      <w:r w:rsidR="005C25C7" w:rsidRPr="00FF6458">
        <w:rPr>
          <w:color w:val="auto"/>
          <w:u w:val="single"/>
        </w:rPr>
        <w:t xml:space="preserve">hat such </w:t>
      </w:r>
      <w:r w:rsidR="00DA52F8" w:rsidRPr="00FF6458">
        <w:rPr>
          <w:color w:val="auto"/>
          <w:u w:val="single"/>
        </w:rPr>
        <w:t xml:space="preserve">suspension </w:t>
      </w:r>
      <w:r w:rsidR="00EC7F1C" w:rsidRPr="00FF6458">
        <w:rPr>
          <w:color w:val="auto"/>
          <w:u w:val="single"/>
        </w:rPr>
        <w:t xml:space="preserve">of funding </w:t>
      </w:r>
      <w:r w:rsidR="005C25C7" w:rsidRPr="00FF6458">
        <w:rPr>
          <w:color w:val="auto"/>
          <w:u w:val="single"/>
        </w:rPr>
        <w:t xml:space="preserve">does not violate federal law or regulations or unreasonably prevent or detrimentally impact the ability of the agency to </w:t>
      </w:r>
      <w:r w:rsidR="0075100D" w:rsidRPr="00FF6458">
        <w:rPr>
          <w:color w:val="auto"/>
          <w:u w:val="single"/>
        </w:rPr>
        <w:t>receive</w:t>
      </w:r>
      <w:r w:rsidR="005C25C7" w:rsidRPr="00FF6458">
        <w:rPr>
          <w:color w:val="auto"/>
          <w:u w:val="single"/>
        </w:rPr>
        <w:t xml:space="preserve"> federal support or funding.</w:t>
      </w:r>
    </w:p>
    <w:p w14:paraId="0063621A" w14:textId="49809EDA" w:rsidR="00432F17" w:rsidRPr="00FF6458" w:rsidRDefault="00432F17" w:rsidP="007610F5">
      <w:pPr>
        <w:pStyle w:val="SectionBody"/>
        <w:rPr>
          <w:color w:val="auto"/>
          <w:u w:val="single"/>
        </w:rPr>
      </w:pPr>
      <w:r w:rsidRPr="00FF6458">
        <w:rPr>
          <w:color w:val="auto"/>
          <w:u w:val="single"/>
        </w:rPr>
        <w:t>(</w:t>
      </w:r>
      <w:r w:rsidR="00EC7F1C" w:rsidRPr="00FF6458">
        <w:rPr>
          <w:color w:val="auto"/>
          <w:u w:val="single"/>
        </w:rPr>
        <w:t>6</w:t>
      </w:r>
      <w:r w:rsidRPr="00FF6458">
        <w:rPr>
          <w:color w:val="auto"/>
          <w:u w:val="single"/>
        </w:rPr>
        <w:t xml:space="preserve">) Each State grant-making agency shall </w:t>
      </w:r>
      <w:r w:rsidR="00D8478A" w:rsidRPr="00FF6458">
        <w:rPr>
          <w:color w:val="auto"/>
          <w:u w:val="single"/>
        </w:rPr>
        <w:t xml:space="preserve">designate </w:t>
      </w:r>
      <w:r w:rsidRPr="00FF6458">
        <w:rPr>
          <w:color w:val="auto"/>
          <w:u w:val="single"/>
        </w:rPr>
        <w:t>a Chief Accountability Officer</w:t>
      </w:r>
      <w:r w:rsidR="007101D6" w:rsidRPr="00FF6458">
        <w:rPr>
          <w:color w:val="auto"/>
          <w:u w:val="single"/>
        </w:rPr>
        <w:t xml:space="preserve">, </w:t>
      </w:r>
      <w:r w:rsidR="00413A0F" w:rsidRPr="00FF6458">
        <w:rPr>
          <w:color w:val="auto"/>
          <w:u w:val="single"/>
        </w:rPr>
        <w:t xml:space="preserve">to the extent possible </w:t>
      </w:r>
      <w:r w:rsidR="007101D6" w:rsidRPr="00FF6458">
        <w:rPr>
          <w:color w:val="auto"/>
          <w:u w:val="single"/>
        </w:rPr>
        <w:t>from within its existing staff,</w:t>
      </w:r>
      <w:r w:rsidR="00D8478A" w:rsidRPr="00FF6458">
        <w:rPr>
          <w:color w:val="auto"/>
          <w:u w:val="single"/>
        </w:rPr>
        <w:t xml:space="preserve"> </w:t>
      </w:r>
      <w:r w:rsidRPr="00FF6458">
        <w:rPr>
          <w:color w:val="auto"/>
          <w:u w:val="single"/>
        </w:rPr>
        <w:t xml:space="preserve">who shall serve as a liaison to the State Auditor and shall be responsible for the state agency’s implementation of and compliance with the </w:t>
      </w:r>
      <w:r w:rsidR="00CA0ACE" w:rsidRPr="00FF6458">
        <w:rPr>
          <w:color w:val="auto"/>
          <w:u w:val="single"/>
        </w:rPr>
        <w:t>law</w:t>
      </w:r>
      <w:r w:rsidR="006B1201" w:rsidRPr="00FF6458">
        <w:rPr>
          <w:color w:val="auto"/>
          <w:u w:val="single"/>
        </w:rPr>
        <w:t>, rules,</w:t>
      </w:r>
      <w:r w:rsidR="00CA0ACE" w:rsidRPr="00FF6458">
        <w:rPr>
          <w:color w:val="auto"/>
          <w:u w:val="single"/>
        </w:rPr>
        <w:t xml:space="preserve"> and terms of grant</w:t>
      </w:r>
      <w:r w:rsidR="004D4F49" w:rsidRPr="00FF6458">
        <w:rPr>
          <w:color w:val="auto"/>
          <w:u w:val="single"/>
        </w:rPr>
        <w:t>s</w:t>
      </w:r>
      <w:r w:rsidRPr="00FF6458">
        <w:rPr>
          <w:color w:val="auto"/>
          <w:u w:val="single"/>
        </w:rPr>
        <w:t>.</w:t>
      </w:r>
      <w:r w:rsidR="00034AA1" w:rsidRPr="00FF6458">
        <w:rPr>
          <w:color w:val="auto"/>
          <w:u w:val="single"/>
        </w:rPr>
        <w:t xml:space="preserve"> Such position may be held concurrently with any other designated position.</w:t>
      </w:r>
    </w:p>
    <w:p w14:paraId="70BA584F" w14:textId="5BD5E3B3" w:rsidR="00556035" w:rsidRPr="00FF6458" w:rsidRDefault="00556035" w:rsidP="007610F5">
      <w:pPr>
        <w:pStyle w:val="SectionBody"/>
        <w:rPr>
          <w:color w:val="auto"/>
        </w:rPr>
      </w:pPr>
      <w:r w:rsidRPr="00FF6458">
        <w:rPr>
          <w:strike/>
          <w:color w:val="auto"/>
        </w:rPr>
        <w:t>(c)</w:t>
      </w:r>
      <w:r w:rsidR="001B0C54" w:rsidRPr="00FF6458">
        <w:rPr>
          <w:color w:val="auto"/>
          <w:u w:val="single"/>
        </w:rPr>
        <w:t>(d)</w:t>
      </w:r>
      <w:r w:rsidRPr="00FF6458">
        <w:rPr>
          <w:color w:val="auto"/>
        </w:rPr>
        <w:t xml:space="preserve">(1) </w:t>
      </w:r>
      <w:r w:rsidR="006D5C20" w:rsidRPr="00FF6458">
        <w:rPr>
          <w:color w:val="auto"/>
          <w:u w:val="single"/>
        </w:rPr>
        <w:t xml:space="preserve">Grantor </w:t>
      </w:r>
      <w:r w:rsidR="006B1201" w:rsidRPr="00FF6458">
        <w:rPr>
          <w:color w:val="auto"/>
          <w:u w:val="single"/>
        </w:rPr>
        <w:t xml:space="preserve">agencies </w:t>
      </w:r>
      <w:r w:rsidR="006D5C20" w:rsidRPr="00FF6458">
        <w:rPr>
          <w:color w:val="auto"/>
          <w:u w:val="single"/>
        </w:rPr>
        <w:t xml:space="preserve">or the State Auditor </w:t>
      </w:r>
      <w:r w:rsidR="004D4F49" w:rsidRPr="00FF6458">
        <w:rPr>
          <w:color w:val="auto"/>
          <w:u w:val="single"/>
        </w:rPr>
        <w:t>shall issue stop payment orders</w:t>
      </w:r>
      <w:r w:rsidR="006D5C20" w:rsidRPr="00FF6458">
        <w:rPr>
          <w:color w:val="auto"/>
          <w:u w:val="single"/>
        </w:rPr>
        <w:t xml:space="preserve"> for failure to file required reports.</w:t>
      </w:r>
      <w:r w:rsidR="006D5C20" w:rsidRPr="00FF6458">
        <w:rPr>
          <w:color w:val="auto"/>
        </w:rPr>
        <w:t xml:space="preserve"> </w:t>
      </w:r>
      <w:r w:rsidRPr="00FF6458">
        <w:rPr>
          <w:color w:val="auto"/>
        </w:rPr>
        <w:t xml:space="preserve">Any grantee failing to file a required report or sworn statement of expenditures within the two-year period </w:t>
      </w:r>
      <w:r w:rsidRPr="00FF6458">
        <w:rPr>
          <w:strike/>
          <w:color w:val="auto"/>
        </w:rPr>
        <w:t xml:space="preserve">provided in </w:t>
      </w:r>
      <w:r w:rsidRPr="00FF6458">
        <w:rPr>
          <w:rFonts w:cs="Arial"/>
          <w:strike/>
          <w:color w:val="auto"/>
        </w:rPr>
        <w:t>subdivision (3), subsection (b)</w:t>
      </w:r>
      <w:r w:rsidRPr="00FF6458">
        <w:rPr>
          <w:rFonts w:cs="Arial"/>
          <w:color w:val="auto"/>
        </w:rPr>
        <w:t xml:space="preserve"> </w:t>
      </w:r>
      <w:r w:rsidR="008E5EA4" w:rsidRPr="00FF6458">
        <w:rPr>
          <w:rFonts w:cs="Arial"/>
          <w:color w:val="auto"/>
          <w:u w:val="single"/>
        </w:rPr>
        <w:t xml:space="preserve">as provided in </w:t>
      </w:r>
      <w:r w:rsidRPr="00FF6458">
        <w:rPr>
          <w:rFonts w:cs="Arial"/>
          <w:strike/>
          <w:color w:val="auto"/>
        </w:rPr>
        <w:t>of</w:t>
      </w:r>
      <w:r w:rsidRPr="00FF6458">
        <w:rPr>
          <w:rFonts w:cs="Arial"/>
          <w:color w:val="auto"/>
        </w:rPr>
        <w:t xml:space="preserve"> this section</w:t>
      </w:r>
      <w:r w:rsidRPr="00FF6458">
        <w:rPr>
          <w:color w:val="auto"/>
        </w:rPr>
        <w:t xml:space="preserve"> for state grant funds is barred from subsequently receiving state grants until the grantee has filed the report or sworn statement of expenditures and is otherwise in compliance with the provisions of this section.</w:t>
      </w:r>
    </w:p>
    <w:p w14:paraId="37DACD07" w14:textId="1AD24B43" w:rsidR="00556035" w:rsidRPr="00FF6458" w:rsidRDefault="00556035" w:rsidP="007610F5">
      <w:pPr>
        <w:pStyle w:val="SectionBody"/>
        <w:rPr>
          <w:color w:val="auto"/>
        </w:rPr>
      </w:pPr>
      <w:r w:rsidRPr="00FF6458">
        <w:rPr>
          <w:color w:val="auto"/>
        </w:rPr>
        <w:t xml:space="preserve">(2) Any grantor of a state grant shall report any grantee failing to file a required report or sworn statement of expenditures within the required period provided in this section to the </w:t>
      </w:r>
      <w:r w:rsidRPr="00FF6458">
        <w:rPr>
          <w:strike/>
          <w:color w:val="auto"/>
        </w:rPr>
        <w:t>Legislative</w:t>
      </w:r>
      <w:r w:rsidRPr="00FF6458">
        <w:rPr>
          <w:color w:val="auto"/>
        </w:rPr>
        <w:t xml:space="preserve"> </w:t>
      </w:r>
      <w:r w:rsidR="00350705" w:rsidRPr="00FF6458">
        <w:rPr>
          <w:color w:val="auto"/>
          <w:u w:val="single"/>
        </w:rPr>
        <w:t xml:space="preserve">State </w:t>
      </w:r>
      <w:r w:rsidRPr="00FF6458">
        <w:rPr>
          <w:color w:val="auto"/>
        </w:rPr>
        <w:t>Auditor for purposes of debarment from receiving state grants.</w:t>
      </w:r>
    </w:p>
    <w:p w14:paraId="76FEC5F8" w14:textId="65013A40" w:rsidR="006D5C20" w:rsidRPr="00FF6458" w:rsidRDefault="006D5C20" w:rsidP="007610F5">
      <w:pPr>
        <w:pStyle w:val="SectionBody"/>
        <w:rPr>
          <w:color w:val="auto"/>
          <w:u w:val="single"/>
        </w:rPr>
      </w:pPr>
      <w:r w:rsidRPr="00FF6458">
        <w:rPr>
          <w:color w:val="auto"/>
          <w:u w:val="single"/>
        </w:rPr>
        <w:t xml:space="preserve">(3) The State Auditor shall maintain a searchable and publicly accessible database listing </w:t>
      </w:r>
      <w:r w:rsidR="00034AA1" w:rsidRPr="00FF6458">
        <w:rPr>
          <w:color w:val="auto"/>
          <w:u w:val="single"/>
        </w:rPr>
        <w:t xml:space="preserve">all </w:t>
      </w:r>
      <w:r w:rsidRPr="00FF6458">
        <w:rPr>
          <w:color w:val="auto"/>
          <w:u w:val="single"/>
        </w:rPr>
        <w:t xml:space="preserve">awarded state grants. </w:t>
      </w:r>
      <w:r w:rsidR="00EB0569" w:rsidRPr="00FF6458">
        <w:rPr>
          <w:color w:val="auto"/>
          <w:u w:val="single"/>
        </w:rPr>
        <w:t xml:space="preserve">All grantors shall </w:t>
      </w:r>
      <w:r w:rsidRPr="00FF6458">
        <w:rPr>
          <w:color w:val="auto"/>
          <w:u w:val="single"/>
        </w:rPr>
        <w:t>provid</w:t>
      </w:r>
      <w:r w:rsidR="00EB0569" w:rsidRPr="00FF6458">
        <w:rPr>
          <w:color w:val="auto"/>
          <w:u w:val="single"/>
        </w:rPr>
        <w:t>e</w:t>
      </w:r>
      <w:r w:rsidRPr="00FF6458">
        <w:rPr>
          <w:color w:val="auto"/>
          <w:u w:val="single"/>
        </w:rPr>
        <w:t xml:space="preserve"> a list of grantees</w:t>
      </w:r>
      <w:r w:rsidR="00D03DB3" w:rsidRPr="00FF6458">
        <w:rPr>
          <w:color w:val="auto"/>
          <w:u w:val="single"/>
        </w:rPr>
        <w:t xml:space="preserve"> and subgrantees </w:t>
      </w:r>
      <w:r w:rsidRPr="00FF6458">
        <w:rPr>
          <w:color w:val="auto"/>
          <w:u w:val="single"/>
        </w:rPr>
        <w:t xml:space="preserve">to the State </w:t>
      </w:r>
      <w:r w:rsidRPr="00FF6458">
        <w:rPr>
          <w:color w:val="auto"/>
          <w:u w:val="single"/>
        </w:rPr>
        <w:lastRenderedPageBreak/>
        <w:t>Auditor</w:t>
      </w:r>
      <w:r w:rsidR="00EB0569" w:rsidRPr="00FF6458">
        <w:rPr>
          <w:color w:val="auto"/>
          <w:u w:val="single"/>
        </w:rPr>
        <w:t xml:space="preserve"> and all other information regarding grant funds and grantees as required by law or rule</w:t>
      </w:r>
      <w:r w:rsidRPr="00FF6458">
        <w:rPr>
          <w:color w:val="auto"/>
          <w:u w:val="single"/>
        </w:rPr>
        <w:t>.</w:t>
      </w:r>
    </w:p>
    <w:p w14:paraId="5FF868F9" w14:textId="27813967" w:rsidR="00556035" w:rsidRPr="00FF6458" w:rsidRDefault="00556035" w:rsidP="007610F5">
      <w:pPr>
        <w:pStyle w:val="SectionBody"/>
        <w:rPr>
          <w:color w:val="auto"/>
        </w:rPr>
      </w:pPr>
      <w:r w:rsidRPr="00FF6458">
        <w:rPr>
          <w:strike/>
          <w:color w:val="auto"/>
        </w:rPr>
        <w:t>(d)</w:t>
      </w:r>
      <w:r w:rsidR="001B0C54" w:rsidRPr="00FF6458">
        <w:rPr>
          <w:color w:val="auto"/>
          <w:u w:val="single"/>
        </w:rPr>
        <w:t>(e)</w:t>
      </w:r>
      <w:r w:rsidRPr="00FF6458">
        <w:rPr>
          <w:color w:val="auto"/>
        </w:rPr>
        <w:t>(1) The state agency administering the state grant shall notify the grantee of the reporting requirements set forth in this section.</w:t>
      </w:r>
    </w:p>
    <w:p w14:paraId="57DFF3B8" w14:textId="28184A34" w:rsidR="00556035" w:rsidRPr="00FF6458" w:rsidRDefault="00556035" w:rsidP="007610F5">
      <w:pPr>
        <w:pStyle w:val="SectionBody"/>
        <w:rPr>
          <w:color w:val="auto"/>
        </w:rPr>
      </w:pPr>
      <w:r w:rsidRPr="00FF6458">
        <w:rPr>
          <w:color w:val="auto"/>
        </w:rPr>
        <w:t>(2) All grantors awarding state grants shall, prior to awarding a state grant</w:t>
      </w:r>
      <w:r w:rsidRPr="00FF6458">
        <w:rPr>
          <w:strike/>
          <w:color w:val="auto"/>
        </w:rPr>
        <w:t>, take reasonable actions to</w:t>
      </w:r>
      <w:r w:rsidR="008412A7" w:rsidRPr="00FF6458">
        <w:rPr>
          <w:color w:val="auto"/>
        </w:rPr>
        <w:t xml:space="preserve"> </w:t>
      </w:r>
      <w:r w:rsidRPr="00FF6458">
        <w:rPr>
          <w:color w:val="auto"/>
        </w:rPr>
        <w:t>verify that the grantee is not barred from receiving state grants pursuant to this section. The verification process shall, at a minimum, include:</w:t>
      </w:r>
    </w:p>
    <w:p w14:paraId="4595BCD3" w14:textId="77777777" w:rsidR="00556035" w:rsidRPr="00FF6458" w:rsidRDefault="00556035" w:rsidP="007610F5">
      <w:pPr>
        <w:pStyle w:val="SectionBody"/>
        <w:rPr>
          <w:color w:val="auto"/>
        </w:rPr>
      </w:pPr>
      <w:r w:rsidRPr="00FF6458">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1C79C279" w14:textId="64EAB950" w:rsidR="00556035" w:rsidRPr="00FF6458" w:rsidRDefault="00556035" w:rsidP="007610F5">
      <w:pPr>
        <w:pStyle w:val="SectionBody"/>
        <w:rPr>
          <w:color w:val="auto"/>
        </w:rPr>
      </w:pPr>
      <w:r w:rsidRPr="00FF6458">
        <w:rPr>
          <w:color w:val="auto"/>
        </w:rPr>
        <w:t xml:space="preserve">(B) Confirmation from the </w:t>
      </w:r>
      <w:r w:rsidRPr="00FF6458">
        <w:rPr>
          <w:strike/>
          <w:color w:val="auto"/>
        </w:rPr>
        <w:t>Legislative Auditor</w:t>
      </w:r>
      <w:r w:rsidRPr="00FF6458">
        <w:rPr>
          <w:color w:val="auto"/>
        </w:rPr>
        <w:t xml:space="preserve"> </w:t>
      </w:r>
      <w:r w:rsidR="006D5C20" w:rsidRPr="00FF6458">
        <w:rPr>
          <w:color w:val="auto"/>
          <w:u w:val="single"/>
        </w:rPr>
        <w:t>State Auditor</w:t>
      </w:r>
      <w:r w:rsidR="006D5C20" w:rsidRPr="00FF6458">
        <w:rPr>
          <w:color w:val="auto"/>
        </w:rPr>
        <w:t xml:space="preserve"> </w:t>
      </w:r>
      <w:r w:rsidRPr="00FF6458">
        <w:rPr>
          <w:color w:val="auto"/>
        </w:rPr>
        <w:t>by the grantor that the grantee has not been identified as one who has failed to file a report or sworn statement of expenditures under this section. Confirmation may be accomplished by accessing the computerized database provided</w:t>
      </w:r>
      <w:r w:rsidR="004309B1" w:rsidRPr="00FF6458">
        <w:rPr>
          <w:color w:val="auto"/>
        </w:rPr>
        <w:t xml:space="preserve"> </w:t>
      </w:r>
      <w:r w:rsidR="004309B1" w:rsidRPr="00FF6458">
        <w:rPr>
          <w:color w:val="auto"/>
          <w:u w:val="single"/>
        </w:rPr>
        <w:t>for</w:t>
      </w:r>
      <w:r w:rsidRPr="00FF6458">
        <w:rPr>
          <w:color w:val="auto"/>
        </w:rPr>
        <w:t xml:space="preserve"> in </w:t>
      </w:r>
      <w:r w:rsidRPr="00FF6458">
        <w:rPr>
          <w:rFonts w:cs="Arial"/>
          <w:strike/>
          <w:color w:val="auto"/>
        </w:rPr>
        <w:t>subsection (e) of</w:t>
      </w:r>
      <w:r w:rsidRPr="00FF6458">
        <w:rPr>
          <w:rFonts w:cs="Arial"/>
          <w:color w:val="auto"/>
        </w:rPr>
        <w:t xml:space="preserve"> this section</w:t>
      </w:r>
      <w:r w:rsidRPr="00FF6458">
        <w:rPr>
          <w:color w:val="auto"/>
        </w:rPr>
        <w:t>.</w:t>
      </w:r>
    </w:p>
    <w:p w14:paraId="06264AF1" w14:textId="646B0B04" w:rsidR="00556035" w:rsidRPr="00FF6458" w:rsidRDefault="00556035" w:rsidP="00C15F0E">
      <w:pPr>
        <w:pStyle w:val="SectionBody"/>
        <w:rPr>
          <w:color w:val="auto"/>
        </w:rPr>
      </w:pPr>
      <w:r w:rsidRPr="00FF6458">
        <w:rPr>
          <w:color w:val="auto"/>
        </w:rPr>
        <w:t xml:space="preserve">(3) If any report or sworn statement of expenditures submitted pursuant to the requirements of this section provides evidence of a reportable condition or violation, the grantor shall provide a copy of the report or sworn statement of expenditures to the </w:t>
      </w:r>
      <w:r w:rsidRPr="00FF6458">
        <w:rPr>
          <w:strike/>
          <w:color w:val="auto"/>
        </w:rPr>
        <w:t>Legislative Auditor</w:t>
      </w:r>
      <w:r w:rsidRPr="00FF6458">
        <w:rPr>
          <w:color w:val="auto"/>
        </w:rPr>
        <w:t xml:space="preserve"> </w:t>
      </w:r>
      <w:r w:rsidR="006D5C20" w:rsidRPr="00FF6458">
        <w:rPr>
          <w:color w:val="auto"/>
          <w:u w:val="single"/>
        </w:rPr>
        <w:t>State Auditor</w:t>
      </w:r>
      <w:r w:rsidR="006D5C20" w:rsidRPr="00FF6458">
        <w:rPr>
          <w:color w:val="auto"/>
        </w:rPr>
        <w:t xml:space="preserve"> </w:t>
      </w:r>
      <w:r w:rsidRPr="00FF6458">
        <w:rPr>
          <w:color w:val="auto"/>
        </w:rPr>
        <w:t>within 30 days of receipt by the grantor.</w:t>
      </w:r>
    </w:p>
    <w:p w14:paraId="0615AEC2" w14:textId="09D8AC0B" w:rsidR="00556035" w:rsidRPr="00FF6458" w:rsidRDefault="00556035" w:rsidP="00C15F0E">
      <w:pPr>
        <w:pStyle w:val="SectionBody"/>
        <w:rPr>
          <w:color w:val="auto"/>
        </w:rPr>
      </w:pPr>
      <w:r w:rsidRPr="00FF6458">
        <w:rPr>
          <w:color w:val="auto"/>
        </w:rPr>
        <w:t xml:space="preserve">(4) The grantor </w:t>
      </w:r>
      <w:r w:rsidR="009D03F5" w:rsidRPr="00FF6458">
        <w:rPr>
          <w:color w:val="auto"/>
          <w:u w:val="single"/>
        </w:rPr>
        <w:t xml:space="preserve">and State Auditor </w:t>
      </w:r>
      <w:r w:rsidRPr="00FF6458">
        <w:rPr>
          <w:color w:val="auto"/>
        </w:rPr>
        <w:t>shall maintain copies of reports and sworn statements of expenditures required by this section and make the reports or sworn statements of expenditures available for public inspection, as well as for use in audits and performance reviews of the grantor.</w:t>
      </w:r>
    </w:p>
    <w:p w14:paraId="76E98E32" w14:textId="1B530B40" w:rsidR="003C18C4" w:rsidRPr="00FF6458" w:rsidRDefault="006D5C20" w:rsidP="00C15F0E">
      <w:pPr>
        <w:pStyle w:val="SectionBody"/>
        <w:rPr>
          <w:color w:val="auto"/>
          <w:u w:val="single"/>
        </w:rPr>
      </w:pPr>
      <w:r w:rsidRPr="00FF6458">
        <w:rPr>
          <w:color w:val="auto"/>
          <w:u w:val="single"/>
        </w:rPr>
        <w:t xml:space="preserve">(5) </w:t>
      </w:r>
      <w:r w:rsidRPr="00FF6458">
        <w:rPr>
          <w:i/>
          <w:iCs/>
          <w:color w:val="auto"/>
          <w:u w:val="single"/>
        </w:rPr>
        <w:t>Stop payment procedures.</w:t>
      </w:r>
      <w:r w:rsidR="00932320" w:rsidRPr="00FF6458">
        <w:rPr>
          <w:i/>
          <w:iCs/>
          <w:color w:val="auto"/>
          <w:u w:val="single"/>
        </w:rPr>
        <w:t xml:space="preserve"> --</w:t>
      </w:r>
      <w:r w:rsidR="00BC7CF0" w:rsidRPr="00FF6458">
        <w:rPr>
          <w:color w:val="auto"/>
          <w:u w:val="single"/>
        </w:rPr>
        <w:t xml:space="preserve"> </w:t>
      </w:r>
      <w:r w:rsidR="003C18C4" w:rsidRPr="00FF6458">
        <w:rPr>
          <w:color w:val="auto"/>
          <w:u w:val="single"/>
        </w:rPr>
        <w:t xml:space="preserve">The State Auditor, in cooperation with state grant making agencies, shall promulgate legislative, procedural, and interpretive rules in accordance with the provisions of §29A-3-1 </w:t>
      </w:r>
      <w:r w:rsidR="003C18C4" w:rsidRPr="00FF6458">
        <w:rPr>
          <w:i/>
          <w:iCs/>
          <w:color w:val="auto"/>
          <w:u w:val="single"/>
        </w:rPr>
        <w:t>et seq</w:t>
      </w:r>
      <w:r w:rsidR="003C18C4" w:rsidRPr="00FF6458">
        <w:rPr>
          <w:color w:val="auto"/>
          <w:u w:val="single"/>
        </w:rPr>
        <w:t xml:space="preserve">. of this code in implementing the provisions of this section </w:t>
      </w:r>
      <w:r w:rsidR="00661E69" w:rsidRPr="00FF6458">
        <w:rPr>
          <w:color w:val="auto"/>
          <w:u w:val="single"/>
        </w:rPr>
        <w:t xml:space="preserve">which </w:t>
      </w:r>
      <w:r w:rsidR="003C18C4" w:rsidRPr="00FF6458">
        <w:rPr>
          <w:color w:val="auto"/>
          <w:u w:val="single"/>
        </w:rPr>
        <w:t>shall include</w:t>
      </w:r>
      <w:r w:rsidR="009D03F5" w:rsidRPr="00FF6458">
        <w:rPr>
          <w:color w:val="auto"/>
          <w:u w:val="single"/>
        </w:rPr>
        <w:t>, but not be limited to</w:t>
      </w:r>
      <w:r w:rsidR="003C18C4" w:rsidRPr="00FF6458">
        <w:rPr>
          <w:color w:val="auto"/>
          <w:u w:val="single"/>
        </w:rPr>
        <w:t>:</w:t>
      </w:r>
    </w:p>
    <w:p w14:paraId="060DCFF0" w14:textId="5052BBF7" w:rsidR="006B1201" w:rsidRPr="00FF6458" w:rsidRDefault="003C18C4" w:rsidP="00C15F0E">
      <w:pPr>
        <w:pStyle w:val="SectionBody"/>
        <w:rPr>
          <w:color w:val="auto"/>
          <w:u w:val="single"/>
        </w:rPr>
      </w:pPr>
      <w:r w:rsidRPr="00FF6458">
        <w:rPr>
          <w:color w:val="auto"/>
          <w:u w:val="single"/>
        </w:rPr>
        <w:t>(</w:t>
      </w:r>
      <w:r w:rsidR="00BC7CF0" w:rsidRPr="00FF6458">
        <w:rPr>
          <w:color w:val="auto"/>
          <w:u w:val="single"/>
        </w:rPr>
        <w:t>A</w:t>
      </w:r>
      <w:r w:rsidRPr="00FF6458">
        <w:rPr>
          <w:color w:val="auto"/>
          <w:u w:val="single"/>
        </w:rPr>
        <w:t>) Procedures concerning</w:t>
      </w:r>
      <w:r w:rsidR="006B1201" w:rsidRPr="00FF6458">
        <w:rPr>
          <w:color w:val="auto"/>
          <w:u w:val="single"/>
        </w:rPr>
        <w:t xml:space="preserve"> issuing and lifting stop payments and </w:t>
      </w:r>
      <w:r w:rsidRPr="00FF6458">
        <w:rPr>
          <w:color w:val="auto"/>
          <w:u w:val="single"/>
        </w:rPr>
        <w:t xml:space="preserve">other </w:t>
      </w:r>
      <w:r w:rsidR="006B1201" w:rsidRPr="00FF6458">
        <w:rPr>
          <w:color w:val="auto"/>
          <w:u w:val="single"/>
        </w:rPr>
        <w:t>corrective actions.</w:t>
      </w:r>
    </w:p>
    <w:p w14:paraId="3E0B7A60" w14:textId="0F6BA900" w:rsidR="006D5C20" w:rsidRPr="00FF6458" w:rsidRDefault="006D5C20" w:rsidP="00C15F0E">
      <w:pPr>
        <w:pStyle w:val="SectionBody"/>
        <w:rPr>
          <w:color w:val="auto"/>
          <w:u w:val="single"/>
        </w:rPr>
      </w:pPr>
      <w:r w:rsidRPr="00FF6458">
        <w:rPr>
          <w:color w:val="auto"/>
          <w:u w:val="single"/>
        </w:rPr>
        <w:lastRenderedPageBreak/>
        <w:t>(</w:t>
      </w:r>
      <w:r w:rsidR="00BC7CF0" w:rsidRPr="00FF6458">
        <w:rPr>
          <w:color w:val="auto"/>
          <w:u w:val="single"/>
        </w:rPr>
        <w:t>B</w:t>
      </w:r>
      <w:r w:rsidRPr="00FF6458">
        <w:rPr>
          <w:color w:val="auto"/>
          <w:u w:val="single"/>
        </w:rPr>
        <w:t>)</w:t>
      </w:r>
      <w:r w:rsidR="008412A7" w:rsidRPr="00FF6458">
        <w:rPr>
          <w:color w:val="auto"/>
          <w:u w:val="single"/>
        </w:rPr>
        <w:t xml:space="preserve"> </w:t>
      </w:r>
      <w:r w:rsidRPr="00FF6458">
        <w:rPr>
          <w:color w:val="auto"/>
          <w:u w:val="single"/>
        </w:rPr>
        <w:t>Factors to be considered in determining whether to issue a stop payment order includ</w:t>
      </w:r>
      <w:r w:rsidR="00242BDA" w:rsidRPr="00FF6458">
        <w:rPr>
          <w:color w:val="auto"/>
          <w:u w:val="single"/>
        </w:rPr>
        <w:t>ing</w:t>
      </w:r>
      <w:r w:rsidRPr="00FF6458">
        <w:rPr>
          <w:color w:val="auto"/>
          <w:u w:val="single"/>
        </w:rPr>
        <w:t xml:space="preserve"> whether or not a stop payment order is in the best interest of the state;</w:t>
      </w:r>
    </w:p>
    <w:p w14:paraId="59628B0B" w14:textId="52D08934" w:rsidR="006D5C20" w:rsidRPr="00FF6458" w:rsidRDefault="006D5C20" w:rsidP="00C15F0E">
      <w:pPr>
        <w:pStyle w:val="SectionBody"/>
        <w:rPr>
          <w:color w:val="auto"/>
          <w:u w:val="single"/>
        </w:rPr>
      </w:pPr>
      <w:r w:rsidRPr="00FF6458">
        <w:rPr>
          <w:color w:val="auto"/>
          <w:u w:val="single"/>
        </w:rPr>
        <w:t>(</w:t>
      </w:r>
      <w:r w:rsidR="00BC7CF0" w:rsidRPr="00FF6458">
        <w:rPr>
          <w:color w:val="auto"/>
          <w:u w:val="single"/>
        </w:rPr>
        <w:t>C</w:t>
      </w:r>
      <w:r w:rsidRPr="00FF6458">
        <w:rPr>
          <w:color w:val="auto"/>
          <w:u w:val="single"/>
        </w:rPr>
        <w:t>)</w:t>
      </w:r>
      <w:r w:rsidR="008412A7" w:rsidRPr="00FF6458">
        <w:rPr>
          <w:color w:val="auto"/>
          <w:u w:val="single"/>
        </w:rPr>
        <w:t xml:space="preserve"> </w:t>
      </w:r>
      <w:r w:rsidRPr="00FF6458">
        <w:rPr>
          <w:color w:val="auto"/>
          <w:u w:val="single"/>
        </w:rPr>
        <w:t>Factors to be considered in determining whether a stop payment order should be lifted; and</w:t>
      </w:r>
    </w:p>
    <w:p w14:paraId="347CFA7E" w14:textId="0E744853" w:rsidR="006D5C20" w:rsidRPr="00FF6458" w:rsidRDefault="006D5C20" w:rsidP="00C15F0E">
      <w:pPr>
        <w:pStyle w:val="SectionBody"/>
        <w:rPr>
          <w:color w:val="auto"/>
          <w:u w:val="single"/>
        </w:rPr>
      </w:pPr>
      <w:r w:rsidRPr="00FF6458">
        <w:rPr>
          <w:color w:val="auto"/>
          <w:u w:val="single"/>
        </w:rPr>
        <w:t>(</w:t>
      </w:r>
      <w:r w:rsidR="00BC7CF0" w:rsidRPr="00FF6458">
        <w:rPr>
          <w:color w:val="auto"/>
          <w:u w:val="single"/>
        </w:rPr>
        <w:t>D</w:t>
      </w:r>
      <w:r w:rsidRPr="00FF6458">
        <w:rPr>
          <w:color w:val="auto"/>
          <w:u w:val="single"/>
        </w:rPr>
        <w:t>)</w:t>
      </w:r>
      <w:r w:rsidR="008412A7" w:rsidRPr="00FF6458">
        <w:rPr>
          <w:color w:val="auto"/>
          <w:u w:val="single"/>
        </w:rPr>
        <w:t xml:space="preserve"> </w:t>
      </w:r>
      <w:r w:rsidRPr="00FF6458">
        <w:rPr>
          <w:color w:val="auto"/>
          <w:u w:val="single"/>
        </w:rPr>
        <w:t xml:space="preserve">Procedures for notification to the </w:t>
      </w:r>
      <w:r w:rsidR="00242BDA" w:rsidRPr="00FF6458">
        <w:rPr>
          <w:color w:val="auto"/>
          <w:u w:val="single"/>
        </w:rPr>
        <w:t xml:space="preserve">grantee </w:t>
      </w:r>
      <w:r w:rsidRPr="00FF6458">
        <w:rPr>
          <w:color w:val="auto"/>
          <w:u w:val="single"/>
        </w:rPr>
        <w:t>or sub</w:t>
      </w:r>
      <w:r w:rsidR="00242BDA" w:rsidRPr="00FF6458">
        <w:rPr>
          <w:color w:val="auto"/>
          <w:u w:val="single"/>
        </w:rPr>
        <w:t xml:space="preserve">grantee </w:t>
      </w:r>
      <w:r w:rsidRPr="00FF6458">
        <w:rPr>
          <w:color w:val="auto"/>
          <w:u w:val="single"/>
        </w:rPr>
        <w:t>of the issuance of a stop payment order, the lifting of a stop payment order, and any other related information.</w:t>
      </w:r>
    </w:p>
    <w:p w14:paraId="205B7F99" w14:textId="36E6F96D" w:rsidR="006D5C20" w:rsidRPr="00FF6458" w:rsidRDefault="004F126F" w:rsidP="00C15F0E">
      <w:pPr>
        <w:pStyle w:val="SectionBody"/>
        <w:rPr>
          <w:color w:val="auto"/>
          <w:u w:val="single"/>
        </w:rPr>
      </w:pPr>
      <w:r w:rsidRPr="00FF6458">
        <w:rPr>
          <w:color w:val="auto"/>
          <w:u w:val="single"/>
        </w:rPr>
        <w:t>(</w:t>
      </w:r>
      <w:r w:rsidR="00E81AB4" w:rsidRPr="00FF6458">
        <w:rPr>
          <w:color w:val="auto"/>
          <w:u w:val="single"/>
        </w:rPr>
        <w:t>6</w:t>
      </w:r>
      <w:r w:rsidRPr="00FF6458">
        <w:rPr>
          <w:color w:val="auto"/>
          <w:u w:val="single"/>
        </w:rPr>
        <w:t xml:space="preserve">) </w:t>
      </w:r>
      <w:r w:rsidR="006D5C20" w:rsidRPr="00FF6458">
        <w:rPr>
          <w:i/>
          <w:iCs/>
          <w:color w:val="auto"/>
          <w:u w:val="single"/>
        </w:rPr>
        <w:t xml:space="preserve">Informal </w:t>
      </w:r>
      <w:r w:rsidR="00034AA1" w:rsidRPr="00FF6458">
        <w:rPr>
          <w:i/>
          <w:iCs/>
          <w:color w:val="auto"/>
          <w:u w:val="single"/>
        </w:rPr>
        <w:t>Conference</w:t>
      </w:r>
      <w:r w:rsidR="006D5C20" w:rsidRPr="00FF6458">
        <w:rPr>
          <w:color w:val="auto"/>
          <w:u w:val="single"/>
        </w:rPr>
        <w:t>.</w:t>
      </w:r>
      <w:r w:rsidR="00932320" w:rsidRPr="00FF6458">
        <w:rPr>
          <w:color w:val="auto"/>
          <w:u w:val="single"/>
        </w:rPr>
        <w:t xml:space="preserve"> --</w:t>
      </w:r>
      <w:r w:rsidR="006D5C20" w:rsidRPr="00FF6458">
        <w:rPr>
          <w:color w:val="auto"/>
          <w:u w:val="single"/>
        </w:rPr>
        <w:t xml:space="preserve"> Whenever a grantor agency </w:t>
      </w:r>
      <w:r w:rsidRPr="00FF6458">
        <w:rPr>
          <w:color w:val="auto"/>
          <w:u w:val="single"/>
        </w:rPr>
        <w:t xml:space="preserve">reasonably </w:t>
      </w:r>
      <w:r w:rsidR="006D5C20" w:rsidRPr="00FF6458">
        <w:rPr>
          <w:color w:val="auto"/>
          <w:u w:val="single"/>
        </w:rPr>
        <w:t xml:space="preserve">believes that grant funds are subject to recovery, the grantor agency shall provide the grantee the opportunity for at least one informal </w:t>
      </w:r>
      <w:r w:rsidR="00034AA1" w:rsidRPr="00FF6458">
        <w:rPr>
          <w:color w:val="auto"/>
          <w:u w:val="single"/>
        </w:rPr>
        <w:t>conference</w:t>
      </w:r>
      <w:r w:rsidR="006D5C20" w:rsidRPr="00FF6458">
        <w:rPr>
          <w:color w:val="auto"/>
          <w:u w:val="single"/>
        </w:rPr>
        <w:t xml:space="preserve"> to determine the facts and issues and to resolve any conflicts before taking any formal recovery actions.</w:t>
      </w:r>
    </w:p>
    <w:p w14:paraId="6EC9803B" w14:textId="157C78BE" w:rsidR="001B0C54" w:rsidRPr="00FF6458" w:rsidRDefault="008412A7" w:rsidP="00C15F0E">
      <w:pPr>
        <w:pStyle w:val="SectionBody"/>
        <w:rPr>
          <w:i/>
          <w:iCs/>
          <w:color w:val="auto"/>
          <w:u w:val="single"/>
        </w:rPr>
      </w:pPr>
      <w:r w:rsidRPr="00FF6458">
        <w:rPr>
          <w:i/>
          <w:iCs/>
          <w:color w:val="auto"/>
          <w:u w:val="single"/>
        </w:rPr>
        <w:t>(</w:t>
      </w:r>
      <w:r w:rsidR="00CB42CA" w:rsidRPr="00FF6458">
        <w:rPr>
          <w:i/>
          <w:iCs/>
          <w:color w:val="auto"/>
          <w:u w:val="single"/>
        </w:rPr>
        <w:t>7</w:t>
      </w:r>
      <w:r w:rsidRPr="00FF6458">
        <w:rPr>
          <w:i/>
          <w:iCs/>
          <w:color w:val="auto"/>
          <w:u w:val="single"/>
        </w:rPr>
        <w:t xml:space="preserve">) </w:t>
      </w:r>
      <w:r w:rsidR="006D5C20" w:rsidRPr="00FF6458">
        <w:rPr>
          <w:i/>
          <w:iCs/>
          <w:color w:val="auto"/>
          <w:u w:val="single"/>
        </w:rPr>
        <w:t>Formal Procedures for Recovery.</w:t>
      </w:r>
      <w:r w:rsidR="00932320" w:rsidRPr="00FF6458">
        <w:rPr>
          <w:i/>
          <w:iCs/>
          <w:color w:val="auto"/>
          <w:u w:val="single"/>
        </w:rPr>
        <w:t>--</w:t>
      </w:r>
      <w:r w:rsidR="006D5C20" w:rsidRPr="00FF6458">
        <w:rPr>
          <w:i/>
          <w:iCs/>
          <w:color w:val="auto"/>
          <w:u w:val="single"/>
        </w:rPr>
        <w:t xml:space="preserve"> </w:t>
      </w:r>
    </w:p>
    <w:p w14:paraId="11E1A759" w14:textId="03425938" w:rsidR="001B0C54" w:rsidRPr="00FF6458" w:rsidRDefault="006D5C20" w:rsidP="00C15F0E">
      <w:pPr>
        <w:pStyle w:val="SectionBody"/>
        <w:rPr>
          <w:color w:val="auto"/>
          <w:u w:val="single"/>
        </w:rPr>
      </w:pPr>
      <w:r w:rsidRPr="00FF6458">
        <w:rPr>
          <w:color w:val="auto"/>
          <w:u w:val="single"/>
        </w:rPr>
        <w:t>(</w:t>
      </w:r>
      <w:r w:rsidR="004F126F" w:rsidRPr="00FF6458">
        <w:rPr>
          <w:color w:val="auto"/>
          <w:u w:val="single"/>
        </w:rPr>
        <w:t>A</w:t>
      </w:r>
      <w:r w:rsidRPr="00FF6458">
        <w:rPr>
          <w:color w:val="auto"/>
          <w:u w:val="single"/>
        </w:rPr>
        <w:t xml:space="preserve">) </w:t>
      </w:r>
      <w:r w:rsidR="00FA5E47" w:rsidRPr="00FF6458">
        <w:rPr>
          <w:color w:val="auto"/>
          <w:u w:val="single"/>
        </w:rPr>
        <w:t>I</w:t>
      </w:r>
      <w:r w:rsidRPr="00FF6458">
        <w:rPr>
          <w:color w:val="auto"/>
          <w:u w:val="single"/>
        </w:rPr>
        <w:t xml:space="preserve">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 </w:t>
      </w:r>
    </w:p>
    <w:p w14:paraId="77213DE0" w14:textId="361DF18A" w:rsidR="006D5C20" w:rsidRPr="00FF6458" w:rsidRDefault="006D5C20" w:rsidP="00C15F0E">
      <w:pPr>
        <w:pStyle w:val="SectionBody"/>
        <w:rPr>
          <w:color w:val="auto"/>
          <w:u w:val="single"/>
        </w:rPr>
      </w:pPr>
      <w:r w:rsidRPr="00FF6458">
        <w:rPr>
          <w:color w:val="auto"/>
          <w:u w:val="single"/>
        </w:rPr>
        <w:t>(</w:t>
      </w:r>
      <w:r w:rsidR="004F126F" w:rsidRPr="00FF6458">
        <w:rPr>
          <w:color w:val="auto"/>
          <w:u w:val="single"/>
        </w:rPr>
        <w:t>B</w:t>
      </w:r>
      <w:r w:rsidRPr="00FF6458">
        <w:rPr>
          <w:color w:val="auto"/>
          <w:u w:val="single"/>
        </w:rPr>
        <w:t>) A grantee shall have 35 days from the receipt of the notice required in paragraph (</w:t>
      </w:r>
      <w:r w:rsidR="004F126F" w:rsidRPr="00FF6458">
        <w:rPr>
          <w:color w:val="auto"/>
          <w:u w:val="single"/>
        </w:rPr>
        <w:t>A</w:t>
      </w:r>
      <w:r w:rsidRPr="00FF6458">
        <w:rPr>
          <w:color w:val="auto"/>
          <w:u w:val="single"/>
        </w:rPr>
        <w:t xml:space="preserve">) of this </w:t>
      </w:r>
      <w:r w:rsidR="00E20637" w:rsidRPr="00FF6458">
        <w:rPr>
          <w:color w:val="auto"/>
          <w:u w:val="single"/>
        </w:rPr>
        <w:t>s</w:t>
      </w:r>
      <w:r w:rsidR="009615EC" w:rsidRPr="00FF6458">
        <w:rPr>
          <w:color w:val="auto"/>
          <w:u w:val="single"/>
        </w:rPr>
        <w:t>ubdivision</w:t>
      </w:r>
      <w:r w:rsidRPr="00FF6458">
        <w:rPr>
          <w:color w:val="auto"/>
          <w:u w:val="single"/>
        </w:rPr>
        <w:t xml:space="preserve"> to </w:t>
      </w:r>
      <w:r w:rsidR="00E20637" w:rsidRPr="00FF6458">
        <w:rPr>
          <w:color w:val="auto"/>
          <w:u w:val="single"/>
        </w:rPr>
        <w:t xml:space="preserve">return the grant funds or </w:t>
      </w:r>
      <w:r w:rsidRPr="00FF6458">
        <w:rPr>
          <w:color w:val="auto"/>
          <w:u w:val="single"/>
        </w:rPr>
        <w:t>request a hearing</w:t>
      </w:r>
      <w:r w:rsidR="001D2B04" w:rsidRPr="00FF6458">
        <w:rPr>
          <w:color w:val="auto"/>
          <w:u w:val="single"/>
        </w:rPr>
        <w:t xml:space="preserve"> in writing</w:t>
      </w:r>
      <w:r w:rsidRPr="00FF6458">
        <w:rPr>
          <w:color w:val="auto"/>
          <w:u w:val="single"/>
        </w:rPr>
        <w:t xml:space="preserve"> to show why recovery is not justified or proper.</w:t>
      </w:r>
    </w:p>
    <w:p w14:paraId="7E16ED87" w14:textId="77777777" w:rsidR="00FA5E47" w:rsidRPr="00FF6458" w:rsidRDefault="006D5C20" w:rsidP="00C15F0E">
      <w:pPr>
        <w:pStyle w:val="SectionBody"/>
        <w:rPr>
          <w:color w:val="auto"/>
          <w:u w:val="single"/>
        </w:rPr>
      </w:pPr>
      <w:r w:rsidRPr="00FF6458">
        <w:rPr>
          <w:color w:val="auto"/>
          <w:u w:val="single"/>
        </w:rPr>
        <w:t>(</w:t>
      </w:r>
      <w:r w:rsidR="004F126F" w:rsidRPr="00FF6458">
        <w:rPr>
          <w:color w:val="auto"/>
          <w:u w:val="single"/>
        </w:rPr>
        <w:t>C</w:t>
      </w:r>
      <w:r w:rsidRPr="00FF6458">
        <w:rPr>
          <w:color w:val="auto"/>
          <w:u w:val="single"/>
        </w:rPr>
        <w:t>) If a grantee requests a hearing pursuant to paragraph (</w:t>
      </w:r>
      <w:r w:rsidR="004F126F" w:rsidRPr="00FF6458">
        <w:rPr>
          <w:color w:val="auto"/>
          <w:u w:val="single"/>
        </w:rPr>
        <w:t>B</w:t>
      </w:r>
      <w:r w:rsidRPr="00FF6458">
        <w:rPr>
          <w:color w:val="auto"/>
          <w:u w:val="single"/>
        </w:rPr>
        <w:t xml:space="preserve">) of this </w:t>
      </w:r>
      <w:r w:rsidR="009615EC" w:rsidRPr="00FF6458">
        <w:rPr>
          <w:color w:val="auto"/>
          <w:u w:val="single"/>
        </w:rPr>
        <w:t>subdivision</w:t>
      </w:r>
      <w:r w:rsidRPr="00FF6458">
        <w:rPr>
          <w:color w:val="auto"/>
          <w:u w:val="single"/>
        </w:rPr>
        <w:t>, then:</w:t>
      </w:r>
    </w:p>
    <w:p w14:paraId="514FB9AD" w14:textId="100E3B8E" w:rsidR="006D5C20" w:rsidRPr="00FF6458" w:rsidRDefault="00FA5E47" w:rsidP="00C15F0E">
      <w:pPr>
        <w:pStyle w:val="SectionBody"/>
        <w:rPr>
          <w:color w:val="auto"/>
          <w:u w:val="single"/>
        </w:rPr>
      </w:pPr>
      <w:r w:rsidRPr="00FF6458">
        <w:rPr>
          <w:color w:val="auto"/>
          <w:u w:val="single"/>
        </w:rPr>
        <w:t>(i) The hearing shall b</w:t>
      </w:r>
      <w:r w:rsidR="00323A46" w:rsidRPr="00FF6458">
        <w:rPr>
          <w:color w:val="auto"/>
          <w:u w:val="single"/>
        </w:rPr>
        <w:t>e</w:t>
      </w:r>
      <w:r w:rsidRPr="00FF6458">
        <w:rPr>
          <w:color w:val="auto"/>
          <w:u w:val="single"/>
        </w:rPr>
        <w:t xml:space="preserve"> conducted pursuant to the Administrative Procedures Act</w:t>
      </w:r>
      <w:r w:rsidR="00BA4321" w:rsidRPr="00FF6458">
        <w:rPr>
          <w:color w:val="auto"/>
          <w:u w:val="single"/>
        </w:rPr>
        <w:t xml:space="preserve">, </w:t>
      </w:r>
      <w:r w:rsidR="00AF5CD2" w:rsidRPr="00FF6458">
        <w:rPr>
          <w:color w:val="auto"/>
          <w:u w:val="single"/>
        </w:rPr>
        <w:t xml:space="preserve">Contested Cases, </w:t>
      </w:r>
      <w:r w:rsidR="00BA4321" w:rsidRPr="00FF6458">
        <w:rPr>
          <w:rFonts w:cs="Arial"/>
          <w:color w:val="auto"/>
          <w:u w:val="single"/>
        </w:rPr>
        <w:t>§</w:t>
      </w:r>
      <w:r w:rsidR="00AF5CD2" w:rsidRPr="00FF6458">
        <w:rPr>
          <w:color w:val="auto"/>
          <w:u w:val="single"/>
        </w:rPr>
        <w:t>29A</w:t>
      </w:r>
      <w:r w:rsidR="00BA4321" w:rsidRPr="00FF6458">
        <w:rPr>
          <w:color w:val="auto"/>
          <w:u w:val="single"/>
        </w:rPr>
        <w:t>-</w:t>
      </w:r>
      <w:r w:rsidR="00AF5CD2" w:rsidRPr="00FF6458">
        <w:rPr>
          <w:color w:val="auto"/>
          <w:u w:val="single"/>
        </w:rPr>
        <w:t>5</w:t>
      </w:r>
      <w:r w:rsidR="00BA4321" w:rsidRPr="00FF6458">
        <w:rPr>
          <w:color w:val="auto"/>
          <w:u w:val="single"/>
        </w:rPr>
        <w:t>-</w:t>
      </w:r>
      <w:r w:rsidR="00AF5CD2" w:rsidRPr="00FF6458">
        <w:rPr>
          <w:color w:val="auto"/>
          <w:u w:val="single"/>
        </w:rPr>
        <w:t>1</w:t>
      </w:r>
      <w:r w:rsidR="00BA4321" w:rsidRPr="00FF6458">
        <w:rPr>
          <w:color w:val="auto"/>
          <w:u w:val="single"/>
        </w:rPr>
        <w:t xml:space="preserve"> </w:t>
      </w:r>
      <w:r w:rsidR="00BA4321" w:rsidRPr="00FF6458">
        <w:rPr>
          <w:i/>
          <w:iCs/>
          <w:color w:val="auto"/>
          <w:u w:val="single"/>
        </w:rPr>
        <w:t>et seq</w:t>
      </w:r>
      <w:r w:rsidR="00BA4321" w:rsidRPr="00FF6458">
        <w:rPr>
          <w:color w:val="auto"/>
          <w:u w:val="single"/>
        </w:rPr>
        <w:t xml:space="preserve">, </w:t>
      </w:r>
      <w:r w:rsidR="00206822" w:rsidRPr="00FF6458">
        <w:rPr>
          <w:color w:val="auto"/>
          <w:u w:val="single"/>
        </w:rPr>
        <w:t xml:space="preserve">and be </w:t>
      </w:r>
      <w:r w:rsidRPr="00FF6458">
        <w:rPr>
          <w:color w:val="auto"/>
          <w:u w:val="single"/>
        </w:rPr>
        <w:t>presided over by the grantor agency head or their designee;</w:t>
      </w:r>
    </w:p>
    <w:p w14:paraId="7A931310" w14:textId="3D317997" w:rsidR="006D5C20" w:rsidRPr="00FF6458" w:rsidRDefault="006D5C20" w:rsidP="00C15F0E">
      <w:pPr>
        <w:pStyle w:val="SectionBody"/>
        <w:rPr>
          <w:color w:val="auto"/>
          <w:u w:val="single"/>
        </w:rPr>
      </w:pPr>
      <w:r w:rsidRPr="00FF6458">
        <w:rPr>
          <w:color w:val="auto"/>
          <w:u w:val="single"/>
        </w:rPr>
        <w:t>(</w:t>
      </w:r>
      <w:r w:rsidR="00FA5E47" w:rsidRPr="00FF6458">
        <w:rPr>
          <w:color w:val="auto"/>
          <w:u w:val="single"/>
        </w:rPr>
        <w:t>i</w:t>
      </w:r>
      <w:r w:rsidR="004F126F" w:rsidRPr="00FF6458">
        <w:rPr>
          <w:color w:val="auto"/>
          <w:u w:val="single"/>
        </w:rPr>
        <w:t>i</w:t>
      </w:r>
      <w:r w:rsidRPr="00FF6458">
        <w:rPr>
          <w:color w:val="auto"/>
          <w:u w:val="single"/>
        </w:rPr>
        <w:t>)</w:t>
      </w:r>
      <w:r w:rsidR="008412A7" w:rsidRPr="00FF6458">
        <w:rPr>
          <w:color w:val="auto"/>
          <w:u w:val="single"/>
        </w:rPr>
        <w:t xml:space="preserve"> </w:t>
      </w:r>
      <w:r w:rsidRPr="00FF6458">
        <w:rPr>
          <w:color w:val="auto"/>
          <w:u w:val="single"/>
        </w:rPr>
        <w:t xml:space="preserve">The grantor agency shall hold </w:t>
      </w:r>
      <w:r w:rsidR="00CB4696" w:rsidRPr="00FF6458">
        <w:rPr>
          <w:color w:val="auto"/>
          <w:u w:val="single"/>
        </w:rPr>
        <w:t>the</w:t>
      </w:r>
      <w:r w:rsidRPr="00FF6458">
        <w:rPr>
          <w:color w:val="auto"/>
          <w:u w:val="single"/>
        </w:rPr>
        <w:t xml:space="preserve"> hearing at which the grantee or </w:t>
      </w:r>
      <w:r w:rsidR="009D03F5" w:rsidRPr="00FF6458">
        <w:rPr>
          <w:color w:val="auto"/>
          <w:u w:val="single"/>
        </w:rPr>
        <w:t>designated</w:t>
      </w:r>
      <w:r w:rsidRPr="00FF6458">
        <w:rPr>
          <w:color w:val="auto"/>
          <w:u w:val="single"/>
        </w:rPr>
        <w:t xml:space="preserve"> representative may present evidence and witnesses to show why recovery should not be permitted; and</w:t>
      </w:r>
    </w:p>
    <w:p w14:paraId="774F3842" w14:textId="092C5949" w:rsidR="006D5C20" w:rsidRPr="00FF6458" w:rsidRDefault="006D5C20" w:rsidP="00C15F0E">
      <w:pPr>
        <w:pStyle w:val="SectionBody"/>
        <w:rPr>
          <w:color w:val="auto"/>
          <w:u w:val="single"/>
        </w:rPr>
      </w:pPr>
      <w:r w:rsidRPr="00FF6458">
        <w:rPr>
          <w:color w:val="auto"/>
          <w:u w:val="single"/>
        </w:rPr>
        <w:t>(</w:t>
      </w:r>
      <w:r w:rsidR="00FA5E47" w:rsidRPr="00FF6458">
        <w:rPr>
          <w:color w:val="auto"/>
          <w:u w:val="single"/>
        </w:rPr>
        <w:t>i</w:t>
      </w:r>
      <w:r w:rsidR="004F126F" w:rsidRPr="00FF6458">
        <w:rPr>
          <w:color w:val="auto"/>
          <w:u w:val="single"/>
        </w:rPr>
        <w:t>ii</w:t>
      </w:r>
      <w:r w:rsidRPr="00FF6458">
        <w:rPr>
          <w:color w:val="auto"/>
          <w:u w:val="single"/>
        </w:rPr>
        <w:t>)</w:t>
      </w:r>
      <w:r w:rsidR="008412A7" w:rsidRPr="00FF6458">
        <w:rPr>
          <w:color w:val="auto"/>
          <w:u w:val="single"/>
        </w:rPr>
        <w:t xml:space="preserve"> </w:t>
      </w:r>
      <w:r w:rsidRPr="00FF6458">
        <w:rPr>
          <w:color w:val="auto"/>
          <w:u w:val="single"/>
        </w:rPr>
        <w:t xml:space="preserve">After the conclusion of the hearing, the grantor agency shall </w:t>
      </w:r>
      <w:r w:rsidR="00FA5E47" w:rsidRPr="00FF6458">
        <w:rPr>
          <w:color w:val="auto"/>
          <w:u w:val="single"/>
        </w:rPr>
        <w:t xml:space="preserve">make a final decision and </w:t>
      </w:r>
      <w:r w:rsidRPr="00FF6458">
        <w:rPr>
          <w:color w:val="auto"/>
          <w:u w:val="single"/>
        </w:rPr>
        <w:lastRenderedPageBreak/>
        <w:t xml:space="preserve">issue a written final recovery order </w:t>
      </w:r>
      <w:r w:rsidR="006210CD" w:rsidRPr="00FF6458">
        <w:rPr>
          <w:color w:val="auto"/>
          <w:u w:val="single"/>
        </w:rPr>
        <w:t>in compliance with §29A-5-3</w:t>
      </w:r>
      <w:r w:rsidR="00FA09CB" w:rsidRPr="00FF6458">
        <w:rPr>
          <w:color w:val="auto"/>
          <w:u w:val="single"/>
        </w:rPr>
        <w:t xml:space="preserve"> of the code</w:t>
      </w:r>
      <w:r w:rsidR="006210CD" w:rsidRPr="00FF6458">
        <w:rPr>
          <w:color w:val="auto"/>
          <w:u w:val="single"/>
        </w:rPr>
        <w:t xml:space="preserve"> </w:t>
      </w:r>
      <w:r w:rsidRPr="00FF6458">
        <w:rPr>
          <w:color w:val="auto"/>
          <w:u w:val="single"/>
        </w:rPr>
        <w:t>and send a copy of the order to the grantee</w:t>
      </w:r>
      <w:r w:rsidR="00655C25" w:rsidRPr="00FF6458">
        <w:rPr>
          <w:color w:val="auto"/>
          <w:u w:val="single"/>
        </w:rPr>
        <w:t xml:space="preserve"> and the State Auditor</w:t>
      </w:r>
      <w:r w:rsidRPr="00FF6458">
        <w:rPr>
          <w:color w:val="auto"/>
          <w:u w:val="single"/>
        </w:rPr>
        <w:t xml:space="preserve">. </w:t>
      </w:r>
    </w:p>
    <w:p w14:paraId="352E2819" w14:textId="4F7C1B62" w:rsidR="006D5C20" w:rsidRPr="00FF6458" w:rsidRDefault="006D5C20" w:rsidP="00C15F0E">
      <w:pPr>
        <w:pStyle w:val="SectionBody"/>
        <w:rPr>
          <w:color w:val="auto"/>
          <w:u w:val="single"/>
        </w:rPr>
      </w:pPr>
      <w:r w:rsidRPr="00FF6458">
        <w:rPr>
          <w:color w:val="auto"/>
          <w:u w:val="single"/>
        </w:rPr>
        <w:t>(</w:t>
      </w:r>
      <w:r w:rsidR="004F126F" w:rsidRPr="00FF6458">
        <w:rPr>
          <w:color w:val="auto"/>
          <w:u w:val="single"/>
        </w:rPr>
        <w:t>D</w:t>
      </w:r>
      <w:r w:rsidRPr="00FF6458">
        <w:rPr>
          <w:color w:val="auto"/>
          <w:u w:val="single"/>
        </w:rPr>
        <w:t>)</w:t>
      </w:r>
      <w:r w:rsidR="004F126F" w:rsidRPr="00FF6458">
        <w:rPr>
          <w:color w:val="auto"/>
          <w:u w:val="single"/>
        </w:rPr>
        <w:t>(i)</w:t>
      </w:r>
      <w:r w:rsidRPr="00FF6458">
        <w:rPr>
          <w:color w:val="auto"/>
          <w:u w:val="single"/>
        </w:rPr>
        <w:t xml:space="preserve"> </w:t>
      </w:r>
      <w:r w:rsidR="008412A7" w:rsidRPr="00FF6458">
        <w:rPr>
          <w:color w:val="auto"/>
          <w:u w:val="single"/>
        </w:rPr>
        <w:t>I</w:t>
      </w:r>
      <w:r w:rsidRPr="00FF6458">
        <w:rPr>
          <w:color w:val="auto"/>
          <w:u w:val="single"/>
        </w:rPr>
        <w:t>f a grantee requests a hearing pursuant to paragraph (</w:t>
      </w:r>
      <w:r w:rsidR="004F126F" w:rsidRPr="00FF6458">
        <w:rPr>
          <w:color w:val="auto"/>
          <w:u w:val="single"/>
        </w:rPr>
        <w:t>B</w:t>
      </w:r>
      <w:r w:rsidRPr="00FF6458">
        <w:rPr>
          <w:color w:val="auto"/>
          <w:u w:val="single"/>
        </w:rPr>
        <w:t xml:space="preserve">) of this </w:t>
      </w:r>
      <w:r w:rsidR="003A0BBE" w:rsidRPr="00FF6458">
        <w:rPr>
          <w:color w:val="auto"/>
          <w:u w:val="single"/>
        </w:rPr>
        <w:t>subdivision</w:t>
      </w:r>
      <w:r w:rsidRPr="00FF6458">
        <w:rPr>
          <w:color w:val="auto"/>
          <w:u w:val="single"/>
        </w:rPr>
        <w:t xml:space="preserve"> then the grantor agency may not take any action of recovery until at least 35 days after the grantor agency has issued a final recovery </w:t>
      </w:r>
      <w:r w:rsidR="00AB7512" w:rsidRPr="00FF6458">
        <w:rPr>
          <w:color w:val="auto"/>
          <w:u w:val="single"/>
        </w:rPr>
        <w:t xml:space="preserve">order </w:t>
      </w:r>
      <w:r w:rsidRPr="00FF6458">
        <w:rPr>
          <w:color w:val="auto"/>
          <w:u w:val="single"/>
        </w:rPr>
        <w:t>pursuant to the requirements of paragraph (</w:t>
      </w:r>
      <w:r w:rsidR="004F126F" w:rsidRPr="00FF6458">
        <w:rPr>
          <w:color w:val="auto"/>
          <w:u w:val="single"/>
        </w:rPr>
        <w:t>C</w:t>
      </w:r>
      <w:r w:rsidRPr="00FF6458">
        <w:rPr>
          <w:color w:val="auto"/>
          <w:u w:val="single"/>
        </w:rPr>
        <w:t xml:space="preserve">) of this </w:t>
      </w:r>
      <w:r w:rsidR="003A0BBE" w:rsidRPr="00FF6458">
        <w:rPr>
          <w:color w:val="auto"/>
          <w:u w:val="single"/>
        </w:rPr>
        <w:t>subdivision</w:t>
      </w:r>
      <w:r w:rsidR="0026333C" w:rsidRPr="00FF6458">
        <w:rPr>
          <w:color w:val="auto"/>
          <w:u w:val="single"/>
        </w:rPr>
        <w:t>.</w:t>
      </w:r>
    </w:p>
    <w:p w14:paraId="46C5251E" w14:textId="196E03BB" w:rsidR="006D5C20" w:rsidRPr="00FF6458" w:rsidRDefault="004F126F" w:rsidP="00C15F0E">
      <w:pPr>
        <w:pStyle w:val="SectionBody"/>
        <w:rPr>
          <w:color w:val="auto"/>
          <w:u w:val="single"/>
        </w:rPr>
      </w:pPr>
      <w:r w:rsidRPr="00FF6458">
        <w:rPr>
          <w:color w:val="auto"/>
          <w:u w:val="single"/>
        </w:rPr>
        <w:t xml:space="preserve">(ii) </w:t>
      </w:r>
      <w:r w:rsidR="006D5C20" w:rsidRPr="00FF6458">
        <w:rPr>
          <w:color w:val="auto"/>
          <w:u w:val="single"/>
        </w:rPr>
        <w:t xml:space="preserve">If a grantee does not </w:t>
      </w:r>
      <w:r w:rsidR="00AB7512" w:rsidRPr="00FF6458">
        <w:rPr>
          <w:color w:val="auto"/>
          <w:u w:val="single"/>
        </w:rPr>
        <w:t xml:space="preserve">return the grant funds or </w:t>
      </w:r>
      <w:r w:rsidR="006D5C20" w:rsidRPr="00FF6458">
        <w:rPr>
          <w:color w:val="auto"/>
          <w:u w:val="single"/>
        </w:rPr>
        <w:t>request a hearing as permitted in paragraph (</w:t>
      </w:r>
      <w:r w:rsidR="00242BDA" w:rsidRPr="00FF6458">
        <w:rPr>
          <w:color w:val="auto"/>
          <w:u w:val="single"/>
        </w:rPr>
        <w:t>B</w:t>
      </w:r>
      <w:r w:rsidR="006D5C20" w:rsidRPr="00FF6458">
        <w:rPr>
          <w:color w:val="auto"/>
          <w:u w:val="single"/>
        </w:rPr>
        <w:t xml:space="preserve">) of this </w:t>
      </w:r>
      <w:r w:rsidR="003A0BBE" w:rsidRPr="00FF6458">
        <w:rPr>
          <w:color w:val="auto"/>
          <w:u w:val="single"/>
        </w:rPr>
        <w:t>subdivision</w:t>
      </w:r>
      <w:r w:rsidR="006D5C20" w:rsidRPr="00FF6458">
        <w:rPr>
          <w:color w:val="auto"/>
          <w:u w:val="single"/>
        </w:rPr>
        <w:t>, then the grantor agency may proceed with recovery of the grant funds identified in the notice issued pursuant to the requirements of paragraph (</w:t>
      </w:r>
      <w:r w:rsidR="00242BDA" w:rsidRPr="00FF6458">
        <w:rPr>
          <w:color w:val="auto"/>
          <w:u w:val="single"/>
        </w:rPr>
        <w:t>A</w:t>
      </w:r>
      <w:r w:rsidR="006D5C20" w:rsidRPr="00FF6458">
        <w:rPr>
          <w:color w:val="auto"/>
          <w:u w:val="single"/>
        </w:rPr>
        <w:t xml:space="preserve">) of this </w:t>
      </w:r>
      <w:r w:rsidR="003A0BBE" w:rsidRPr="00FF6458">
        <w:rPr>
          <w:color w:val="auto"/>
          <w:u w:val="single"/>
        </w:rPr>
        <w:t>subdivision</w:t>
      </w:r>
      <w:r w:rsidR="006D5C20" w:rsidRPr="00FF6458">
        <w:rPr>
          <w:color w:val="auto"/>
          <w:u w:val="single"/>
        </w:rPr>
        <w:t xml:space="preserve">, at any time after the expiration </w:t>
      </w:r>
      <w:r w:rsidR="00242BDA" w:rsidRPr="00FF6458">
        <w:rPr>
          <w:color w:val="auto"/>
          <w:u w:val="single"/>
        </w:rPr>
        <w:t xml:space="preserve">of </w:t>
      </w:r>
      <w:r w:rsidR="006D5C20" w:rsidRPr="00FF6458">
        <w:rPr>
          <w:color w:val="auto"/>
          <w:u w:val="single"/>
        </w:rPr>
        <w:t>the 35 day request period established in paragraph (</w:t>
      </w:r>
      <w:r w:rsidR="00242BDA" w:rsidRPr="00FF6458">
        <w:rPr>
          <w:color w:val="auto"/>
          <w:u w:val="single"/>
        </w:rPr>
        <w:t>B</w:t>
      </w:r>
      <w:r w:rsidR="006D5C20" w:rsidRPr="00FF6458">
        <w:rPr>
          <w:color w:val="auto"/>
          <w:u w:val="single"/>
        </w:rPr>
        <w:t xml:space="preserve">) of this </w:t>
      </w:r>
      <w:r w:rsidR="003A0BBE" w:rsidRPr="00FF6458">
        <w:rPr>
          <w:color w:val="auto"/>
          <w:u w:val="single"/>
        </w:rPr>
        <w:t>subdivision</w:t>
      </w:r>
      <w:r w:rsidR="006D5C20" w:rsidRPr="00FF6458">
        <w:rPr>
          <w:color w:val="auto"/>
          <w:u w:val="single"/>
        </w:rPr>
        <w:t>.</w:t>
      </w:r>
    </w:p>
    <w:p w14:paraId="675C8B59" w14:textId="7DCE75C8" w:rsidR="00CB42CA" w:rsidRPr="00FF6458" w:rsidRDefault="00CB42CA" w:rsidP="00C15F0E">
      <w:pPr>
        <w:pStyle w:val="SectionBody"/>
        <w:rPr>
          <w:color w:val="auto"/>
          <w:u w:val="single"/>
        </w:rPr>
      </w:pPr>
      <w:r w:rsidRPr="00FF6458">
        <w:rPr>
          <w:color w:val="auto"/>
          <w:u w:val="single"/>
        </w:rPr>
        <w:t>(</w:t>
      </w:r>
      <w:r w:rsidR="002F465F" w:rsidRPr="00FF6458">
        <w:rPr>
          <w:color w:val="auto"/>
          <w:u w:val="single"/>
        </w:rPr>
        <w:t>8</w:t>
      </w:r>
      <w:r w:rsidRPr="00FF6458">
        <w:rPr>
          <w:color w:val="auto"/>
          <w:u w:val="single"/>
        </w:rPr>
        <w:t xml:space="preserve">) </w:t>
      </w:r>
      <w:r w:rsidRPr="00FF6458">
        <w:rPr>
          <w:i/>
          <w:iCs/>
          <w:color w:val="auto"/>
          <w:u w:val="single"/>
        </w:rPr>
        <w:t>Recovery of Grant Funds</w:t>
      </w:r>
      <w:r w:rsidR="004A26AA" w:rsidRPr="00FF6458">
        <w:rPr>
          <w:i/>
          <w:iCs/>
          <w:color w:val="auto"/>
          <w:u w:val="single"/>
        </w:rPr>
        <w:t xml:space="preserve"> by Grantor Agency</w:t>
      </w:r>
      <w:r w:rsidRPr="00FF6458">
        <w:rPr>
          <w:color w:val="auto"/>
          <w:u w:val="single"/>
        </w:rPr>
        <w:t>.</w:t>
      </w:r>
      <w:r w:rsidR="00D32003" w:rsidRPr="00FF6458">
        <w:rPr>
          <w:color w:val="auto"/>
          <w:u w:val="single"/>
        </w:rPr>
        <w:t xml:space="preserve"> --</w:t>
      </w:r>
      <w:r w:rsidRPr="00FF6458">
        <w:rPr>
          <w:color w:val="auto"/>
          <w:u w:val="single"/>
        </w:rPr>
        <w:t xml:space="preserve">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 </w:t>
      </w:r>
    </w:p>
    <w:p w14:paraId="645AB3BD" w14:textId="77777777" w:rsidR="00CB42CA" w:rsidRPr="00FF6458" w:rsidRDefault="00CB42CA" w:rsidP="00C15F0E">
      <w:pPr>
        <w:pStyle w:val="SectionBody"/>
        <w:rPr>
          <w:color w:val="auto"/>
          <w:u w:val="single"/>
        </w:rPr>
      </w:pPr>
      <w:r w:rsidRPr="00FF6458">
        <w:rPr>
          <w:color w:val="auto"/>
          <w:u w:val="single"/>
        </w:rPr>
        <w:t>(A) Offset the amounts against existing grants or future grants to be made by the grantor agency making the recovery;</w:t>
      </w:r>
    </w:p>
    <w:p w14:paraId="06AE54C5" w14:textId="77777777" w:rsidR="00CB42CA" w:rsidRPr="00FF6458" w:rsidRDefault="00CB42CA" w:rsidP="00C15F0E">
      <w:pPr>
        <w:pStyle w:val="SectionBody"/>
        <w:rPr>
          <w:color w:val="auto"/>
          <w:u w:val="single"/>
        </w:rPr>
      </w:pPr>
      <w:r w:rsidRPr="00FF6458">
        <w:rPr>
          <w:color w:val="auto"/>
          <w:u w:val="single"/>
        </w:rPr>
        <w:t>(B) Request offsets of the amounts from existing grants or future grants to be made by other grantor agencies;</w:t>
      </w:r>
    </w:p>
    <w:p w14:paraId="68F6CDC0" w14:textId="45DAFC55" w:rsidR="00CB42CA" w:rsidRPr="00FF6458" w:rsidRDefault="00CB42CA" w:rsidP="00C15F0E">
      <w:pPr>
        <w:pStyle w:val="SectionBody"/>
        <w:rPr>
          <w:color w:val="auto"/>
          <w:u w:val="single"/>
        </w:rPr>
      </w:pPr>
      <w:r w:rsidRPr="00FF6458">
        <w:rPr>
          <w:color w:val="auto"/>
          <w:u w:val="single"/>
        </w:rPr>
        <w:t>(C) Initiate any debt collection method authorized by law against any private person, business, or entity;</w:t>
      </w:r>
    </w:p>
    <w:p w14:paraId="36D4C8BF" w14:textId="00D86606" w:rsidR="00CB42CA" w:rsidRPr="00FF6458" w:rsidRDefault="00CB42CA" w:rsidP="00C15F0E">
      <w:pPr>
        <w:pStyle w:val="SectionBody"/>
        <w:rPr>
          <w:color w:val="auto"/>
          <w:u w:val="single"/>
        </w:rPr>
      </w:pPr>
      <w:r w:rsidRPr="00FF6458">
        <w:rPr>
          <w:color w:val="auto"/>
          <w:u w:val="single"/>
        </w:rPr>
        <w:t xml:space="preserve">(D) Remove the grantee from the grantor agency’s programs and debar the grantee’s participation in future grant programs for a period not to exceed </w:t>
      </w:r>
      <w:r w:rsidR="00CE78F4" w:rsidRPr="00FF6458">
        <w:rPr>
          <w:color w:val="auto"/>
          <w:u w:val="single"/>
        </w:rPr>
        <w:t>three</w:t>
      </w:r>
      <w:r w:rsidRPr="00FF6458">
        <w:rPr>
          <w:color w:val="auto"/>
          <w:u w:val="single"/>
        </w:rPr>
        <w:t xml:space="preserve"> year</w:t>
      </w:r>
      <w:r w:rsidR="00CE78F4" w:rsidRPr="00FF6458">
        <w:rPr>
          <w:color w:val="auto"/>
          <w:u w:val="single"/>
        </w:rPr>
        <w:t>s</w:t>
      </w:r>
      <w:r w:rsidR="003A0BBE" w:rsidRPr="00FF6458">
        <w:rPr>
          <w:color w:val="auto"/>
          <w:u w:val="single"/>
        </w:rPr>
        <w:t xml:space="preserve"> or </w:t>
      </w:r>
      <w:r w:rsidR="00CE78F4" w:rsidRPr="00FF6458">
        <w:rPr>
          <w:color w:val="auto"/>
          <w:u w:val="single"/>
        </w:rPr>
        <w:t>until removed from the debarred list</w:t>
      </w:r>
      <w:r w:rsidR="00B95740" w:rsidRPr="00FF6458">
        <w:rPr>
          <w:color w:val="auto"/>
          <w:u w:val="single"/>
        </w:rPr>
        <w:t>; or</w:t>
      </w:r>
    </w:p>
    <w:p w14:paraId="08CEB54C" w14:textId="636E5559" w:rsidR="00B95740" w:rsidRPr="00FF6458" w:rsidRDefault="00B95740" w:rsidP="00C15F0E">
      <w:pPr>
        <w:pStyle w:val="SectionBody"/>
        <w:rPr>
          <w:color w:val="auto"/>
          <w:u w:val="single"/>
        </w:rPr>
      </w:pPr>
      <w:r w:rsidRPr="00FF6458">
        <w:rPr>
          <w:color w:val="auto"/>
          <w:u w:val="single"/>
        </w:rPr>
        <w:t xml:space="preserve">(E) Request further action under subdivision (9) of this subsection to recover grant funds </w:t>
      </w:r>
      <w:r w:rsidRPr="00FF6458">
        <w:rPr>
          <w:color w:val="auto"/>
          <w:u w:val="single"/>
        </w:rPr>
        <w:lastRenderedPageBreak/>
        <w:t>and otherwise enforce all applicable laws.</w:t>
      </w:r>
    </w:p>
    <w:p w14:paraId="6CA1E904" w14:textId="40B487FA" w:rsidR="006D5C20" w:rsidRPr="00FF6458" w:rsidRDefault="008412A7" w:rsidP="00C15F0E">
      <w:pPr>
        <w:pStyle w:val="SectionBody"/>
        <w:rPr>
          <w:color w:val="auto"/>
          <w:u w:val="single"/>
        </w:rPr>
      </w:pPr>
      <w:r w:rsidRPr="00FF6458">
        <w:rPr>
          <w:color w:val="auto"/>
          <w:u w:val="single"/>
        </w:rPr>
        <w:t>(</w:t>
      </w:r>
      <w:r w:rsidR="004F126F" w:rsidRPr="00FF6458">
        <w:rPr>
          <w:color w:val="auto"/>
          <w:u w:val="single"/>
        </w:rPr>
        <w:t>9</w:t>
      </w:r>
      <w:r w:rsidRPr="00FF6458">
        <w:rPr>
          <w:color w:val="auto"/>
          <w:u w:val="single"/>
        </w:rPr>
        <w:t xml:space="preserve">) </w:t>
      </w:r>
      <w:r w:rsidR="006D5C20" w:rsidRPr="00FF6458">
        <w:rPr>
          <w:i/>
          <w:iCs/>
          <w:color w:val="auto"/>
          <w:u w:val="single"/>
        </w:rPr>
        <w:t xml:space="preserve">Recovery of State Grant Funds by </w:t>
      </w:r>
      <w:r w:rsidR="004A26AA" w:rsidRPr="00FF6458">
        <w:rPr>
          <w:i/>
          <w:iCs/>
          <w:color w:val="auto"/>
          <w:u w:val="single"/>
        </w:rPr>
        <w:t xml:space="preserve">State Auditor </w:t>
      </w:r>
      <w:r w:rsidR="00E351DB" w:rsidRPr="00FF6458">
        <w:rPr>
          <w:i/>
          <w:iCs/>
          <w:color w:val="auto"/>
          <w:u w:val="single"/>
        </w:rPr>
        <w:t>and</w:t>
      </w:r>
      <w:r w:rsidR="004A26AA" w:rsidRPr="00FF6458">
        <w:rPr>
          <w:i/>
          <w:iCs/>
          <w:color w:val="auto"/>
          <w:u w:val="single"/>
        </w:rPr>
        <w:t xml:space="preserve"> </w:t>
      </w:r>
      <w:r w:rsidR="006D5C20" w:rsidRPr="00FF6458">
        <w:rPr>
          <w:i/>
          <w:iCs/>
          <w:color w:val="auto"/>
          <w:u w:val="single"/>
        </w:rPr>
        <w:t>Attorney General</w:t>
      </w:r>
      <w:r w:rsidR="006D5C20" w:rsidRPr="00FF6458">
        <w:rPr>
          <w:color w:val="auto"/>
          <w:u w:val="single"/>
        </w:rPr>
        <w:t>.</w:t>
      </w:r>
      <w:r w:rsidR="001C1D74" w:rsidRPr="00FF6458">
        <w:rPr>
          <w:color w:val="auto"/>
          <w:u w:val="single"/>
        </w:rPr>
        <w:t xml:space="preserve"> --</w:t>
      </w:r>
      <w:r w:rsidR="006D5C20" w:rsidRPr="00FF6458">
        <w:rPr>
          <w:color w:val="auto"/>
          <w:u w:val="single"/>
        </w:rPr>
        <w:t xml:space="preserve"> The </w:t>
      </w:r>
      <w:r w:rsidR="00517B66" w:rsidRPr="00FF6458">
        <w:rPr>
          <w:color w:val="auto"/>
          <w:u w:val="single"/>
        </w:rPr>
        <w:t xml:space="preserve">State Auditor </w:t>
      </w:r>
      <w:r w:rsidR="00E351DB" w:rsidRPr="00FF6458">
        <w:rPr>
          <w:color w:val="auto"/>
          <w:u w:val="single"/>
        </w:rPr>
        <w:t>and</w:t>
      </w:r>
      <w:r w:rsidR="00517B66" w:rsidRPr="00FF6458">
        <w:rPr>
          <w:color w:val="auto"/>
          <w:u w:val="single"/>
        </w:rPr>
        <w:t xml:space="preserve"> </w:t>
      </w:r>
      <w:r w:rsidR="006D5C20" w:rsidRPr="00FF6458">
        <w:rPr>
          <w:color w:val="auto"/>
          <w:u w:val="single"/>
        </w:rPr>
        <w:t>Attorney General</w:t>
      </w:r>
      <w:r w:rsidR="00E351DB" w:rsidRPr="00FF6458">
        <w:rPr>
          <w:color w:val="auto"/>
          <w:u w:val="single"/>
        </w:rPr>
        <w:t xml:space="preserve">, </w:t>
      </w:r>
      <w:r w:rsidR="006D5C20" w:rsidRPr="00FF6458">
        <w:rPr>
          <w:color w:val="auto"/>
          <w:u w:val="single"/>
        </w:rPr>
        <w:t xml:space="preserve">may act </w:t>
      </w:r>
      <w:r w:rsidR="00E351DB" w:rsidRPr="00FF6458">
        <w:rPr>
          <w:color w:val="auto"/>
          <w:u w:val="single"/>
        </w:rPr>
        <w:t xml:space="preserve">separately or in coordination </w:t>
      </w:r>
      <w:r w:rsidR="006D5C20" w:rsidRPr="00FF6458">
        <w:rPr>
          <w:color w:val="auto"/>
          <w:u w:val="single"/>
        </w:rPr>
        <w:t>to recover any grant funds which ha</w:t>
      </w:r>
      <w:r w:rsidR="00AB7512" w:rsidRPr="00FF6458">
        <w:rPr>
          <w:color w:val="auto"/>
          <w:u w:val="single"/>
        </w:rPr>
        <w:t>ve</w:t>
      </w:r>
      <w:r w:rsidR="006D5C20" w:rsidRPr="00FF6458">
        <w:rPr>
          <w:color w:val="auto"/>
          <w:u w:val="single"/>
        </w:rPr>
        <w:t xml:space="preserve"> been misapplied or are being improperly held and</w:t>
      </w:r>
      <w:r w:rsidR="00AB7512" w:rsidRPr="00FF6458">
        <w:rPr>
          <w:color w:val="auto"/>
          <w:u w:val="single"/>
        </w:rPr>
        <w:t xml:space="preserve"> </w:t>
      </w:r>
      <w:r w:rsidR="006D5C20" w:rsidRPr="00FF6458">
        <w:rPr>
          <w:color w:val="auto"/>
          <w:u w:val="single"/>
        </w:rPr>
        <w:t>ha</w:t>
      </w:r>
      <w:r w:rsidR="00AB7512" w:rsidRPr="00FF6458">
        <w:rPr>
          <w:color w:val="auto"/>
          <w:u w:val="single"/>
        </w:rPr>
        <w:t>ve</w:t>
      </w:r>
      <w:r w:rsidR="006D5C20" w:rsidRPr="00FF6458">
        <w:rPr>
          <w:color w:val="auto"/>
          <w:u w:val="single"/>
        </w:rPr>
        <w:t xml:space="preserve"> all the powers of collection established in this act in addition to any other powers authorized by law</w:t>
      </w:r>
      <w:r w:rsidR="002D7474" w:rsidRPr="00FF6458">
        <w:rPr>
          <w:color w:val="auto"/>
          <w:u w:val="single"/>
        </w:rPr>
        <w:t>, including, without limitation,</w:t>
      </w:r>
      <w:r w:rsidR="00D5083A" w:rsidRPr="00FF6458">
        <w:rPr>
          <w:color w:val="auto"/>
          <w:u w:val="single"/>
        </w:rPr>
        <w:t xml:space="preserve"> to</w:t>
      </w:r>
      <w:r w:rsidR="002D7474" w:rsidRPr="00FF6458">
        <w:rPr>
          <w:color w:val="auto"/>
          <w:u w:val="single"/>
        </w:rPr>
        <w:t xml:space="preserve"> file lawsuits to recover grant funds.</w:t>
      </w:r>
    </w:p>
    <w:p w14:paraId="0B7A356A" w14:textId="7E2D48BD" w:rsidR="00D447F6" w:rsidRPr="00FF6458" w:rsidRDefault="00D447F6" w:rsidP="00C15F0E">
      <w:pPr>
        <w:pStyle w:val="SectionBody"/>
        <w:rPr>
          <w:color w:val="auto"/>
          <w:u w:val="single"/>
        </w:rPr>
      </w:pPr>
      <w:bookmarkStart w:id="1" w:name="_Hlk62646560"/>
      <w:r w:rsidRPr="00FF6458">
        <w:rPr>
          <w:color w:val="auto"/>
          <w:u w:val="single"/>
        </w:rPr>
        <w:t>(10) All grant funds</w:t>
      </w:r>
      <w:r w:rsidR="00BB022B" w:rsidRPr="00FF6458">
        <w:rPr>
          <w:color w:val="auto"/>
          <w:u w:val="single"/>
        </w:rPr>
        <w:t>,</w:t>
      </w:r>
      <w:r w:rsidR="00D67F34" w:rsidRPr="00FF6458">
        <w:rPr>
          <w:color w:val="auto"/>
          <w:u w:val="single"/>
        </w:rPr>
        <w:t xml:space="preserve"> </w:t>
      </w:r>
      <w:r w:rsidR="00BB022B" w:rsidRPr="00FF6458">
        <w:rPr>
          <w:color w:val="auto"/>
          <w:u w:val="single"/>
        </w:rPr>
        <w:t xml:space="preserve">whose use is not restricted by law or otherwise appropriated, </w:t>
      </w:r>
      <w:r w:rsidR="00D67F34" w:rsidRPr="00FF6458">
        <w:rPr>
          <w:color w:val="auto"/>
          <w:u w:val="single"/>
        </w:rPr>
        <w:t xml:space="preserve">which are recovered by the grantor, State Auditor, or Attorney General and </w:t>
      </w:r>
      <w:r w:rsidR="00843101" w:rsidRPr="00FF6458">
        <w:rPr>
          <w:color w:val="auto"/>
          <w:u w:val="single"/>
        </w:rPr>
        <w:t xml:space="preserve">expired </w:t>
      </w:r>
      <w:r w:rsidR="00751CBD" w:rsidRPr="00FF6458">
        <w:rPr>
          <w:color w:val="auto"/>
          <w:u w:val="single"/>
        </w:rPr>
        <w:t>or unexpended</w:t>
      </w:r>
      <w:r w:rsidR="00FF2B35" w:rsidRPr="00FF6458">
        <w:rPr>
          <w:color w:val="auto"/>
          <w:u w:val="single"/>
        </w:rPr>
        <w:t xml:space="preserve"> </w:t>
      </w:r>
      <w:r w:rsidR="006C2C67" w:rsidRPr="00FF6458">
        <w:rPr>
          <w:color w:val="auto"/>
          <w:u w:val="single"/>
        </w:rPr>
        <w:t xml:space="preserve">grant </w:t>
      </w:r>
      <w:r w:rsidR="00FF2B35" w:rsidRPr="00FF6458">
        <w:rPr>
          <w:color w:val="auto"/>
          <w:u w:val="single"/>
        </w:rPr>
        <w:t>funds remaining at grant completion or termination</w:t>
      </w:r>
      <w:r w:rsidR="00D67F34" w:rsidRPr="00FF6458">
        <w:rPr>
          <w:color w:val="auto"/>
          <w:u w:val="single"/>
        </w:rPr>
        <w:t xml:space="preserve">, </w:t>
      </w:r>
      <w:r w:rsidRPr="00FF6458">
        <w:rPr>
          <w:color w:val="auto"/>
          <w:u w:val="single"/>
        </w:rPr>
        <w:t>shall</w:t>
      </w:r>
      <w:r w:rsidR="00783E9E" w:rsidRPr="00FF6458">
        <w:rPr>
          <w:color w:val="auto"/>
          <w:u w:val="single"/>
        </w:rPr>
        <w:t xml:space="preserve"> </w:t>
      </w:r>
      <w:r w:rsidRPr="00FF6458">
        <w:rPr>
          <w:color w:val="auto"/>
          <w:u w:val="single"/>
        </w:rPr>
        <w:t>be</w:t>
      </w:r>
      <w:r w:rsidR="0090257B" w:rsidRPr="00FF6458">
        <w:rPr>
          <w:b/>
          <w:bCs/>
          <w:color w:val="auto"/>
          <w:u w:val="single"/>
        </w:rPr>
        <w:t xml:space="preserve"> </w:t>
      </w:r>
      <w:r w:rsidR="0090257B" w:rsidRPr="00FF6458">
        <w:rPr>
          <w:color w:val="auto"/>
          <w:u w:val="single"/>
        </w:rPr>
        <w:t xml:space="preserve">deposited in </w:t>
      </w:r>
      <w:r w:rsidR="00DF45D6" w:rsidRPr="00FF6458">
        <w:rPr>
          <w:color w:val="auto"/>
          <w:u w:val="single"/>
        </w:rPr>
        <w:t>a special revenue fund</w:t>
      </w:r>
      <w:r w:rsidR="008D564E" w:rsidRPr="00FF6458">
        <w:rPr>
          <w:color w:val="auto"/>
          <w:u w:val="single"/>
        </w:rPr>
        <w:t>, which is hereby created and</w:t>
      </w:r>
      <w:r w:rsidR="0090257B" w:rsidRPr="00FF6458">
        <w:rPr>
          <w:color w:val="auto"/>
          <w:u w:val="single"/>
        </w:rPr>
        <w:t xml:space="preserve"> established </w:t>
      </w:r>
      <w:r w:rsidR="00C06207" w:rsidRPr="00FF6458">
        <w:rPr>
          <w:color w:val="auto"/>
          <w:u w:val="single"/>
        </w:rPr>
        <w:t xml:space="preserve">in the State Treasury </w:t>
      </w:r>
      <w:r w:rsidR="008D564E" w:rsidRPr="00FF6458">
        <w:rPr>
          <w:color w:val="auto"/>
          <w:u w:val="single"/>
        </w:rPr>
        <w:t>to be</w:t>
      </w:r>
      <w:r w:rsidR="00DF45D6" w:rsidRPr="00FF6458">
        <w:rPr>
          <w:color w:val="auto"/>
          <w:u w:val="single"/>
        </w:rPr>
        <w:t xml:space="preserve"> known as the Grant Recovery Fund.</w:t>
      </w:r>
      <w:r w:rsidR="003D6F98" w:rsidRPr="00FF6458">
        <w:rPr>
          <w:color w:val="auto"/>
          <w:u w:val="single"/>
        </w:rPr>
        <w:t xml:space="preserve"> The moneys in the fund, with all interest or other earnings thereon, shall be expended only upon appropriation </w:t>
      </w:r>
      <w:r w:rsidR="00644D4B" w:rsidRPr="00FF6458">
        <w:rPr>
          <w:color w:val="auto"/>
          <w:u w:val="single"/>
        </w:rPr>
        <w:t>by</w:t>
      </w:r>
      <w:r w:rsidR="003D6F98" w:rsidRPr="00FF6458">
        <w:rPr>
          <w:color w:val="auto"/>
          <w:u w:val="single"/>
        </w:rPr>
        <w:t xml:space="preserve"> the Legislature.</w:t>
      </w:r>
    </w:p>
    <w:bookmarkEnd w:id="1"/>
    <w:p w14:paraId="08DE0C97" w14:textId="51F18A3D" w:rsidR="00556035" w:rsidRPr="00FF6458" w:rsidRDefault="00556035" w:rsidP="00C15F0E">
      <w:pPr>
        <w:pStyle w:val="SectionBody"/>
        <w:rPr>
          <w:color w:val="auto"/>
          <w:u w:val="single"/>
        </w:rPr>
      </w:pPr>
      <w:r w:rsidRPr="00FF6458">
        <w:rPr>
          <w:strike/>
          <w:color w:val="auto"/>
        </w:rPr>
        <w:t>(5)</w:t>
      </w:r>
      <w:r w:rsidR="00EA565D" w:rsidRPr="00FF6458">
        <w:rPr>
          <w:color w:val="auto"/>
        </w:rPr>
        <w:t xml:space="preserve"> </w:t>
      </w:r>
      <w:r w:rsidR="00D447F6" w:rsidRPr="00FF6458">
        <w:rPr>
          <w:color w:val="auto"/>
        </w:rPr>
        <w:t>(</w:t>
      </w:r>
      <w:r w:rsidR="00EA565D" w:rsidRPr="00FF6458">
        <w:rPr>
          <w:color w:val="auto"/>
          <w:u w:val="single"/>
        </w:rPr>
        <w:t>1</w:t>
      </w:r>
      <w:r w:rsidR="00F67A05" w:rsidRPr="00FF6458">
        <w:rPr>
          <w:color w:val="auto"/>
          <w:u w:val="single"/>
        </w:rPr>
        <w:t>1</w:t>
      </w:r>
      <w:r w:rsidR="00EA565D" w:rsidRPr="00FF6458">
        <w:rPr>
          <w:color w:val="auto"/>
          <w:u w:val="single"/>
        </w:rPr>
        <w:t>)</w:t>
      </w:r>
      <w:r w:rsidR="00EA565D" w:rsidRPr="00FF6458">
        <w:rPr>
          <w:color w:val="auto"/>
        </w:rPr>
        <w:t xml:space="preserve"> </w:t>
      </w:r>
      <w:r w:rsidRPr="00FF6458">
        <w:rPr>
          <w:color w:val="auto"/>
        </w:rPr>
        <w:t xml:space="preserve">The </w:t>
      </w:r>
      <w:r w:rsidRPr="00FF6458">
        <w:rPr>
          <w:strike/>
          <w:color w:val="auto"/>
        </w:rPr>
        <w:t>Secretary of the Department of Administration</w:t>
      </w:r>
      <w:r w:rsidRPr="00FF6458">
        <w:rPr>
          <w:color w:val="auto"/>
        </w:rPr>
        <w:t xml:space="preserve"> </w:t>
      </w:r>
      <w:r w:rsidR="00EA565D" w:rsidRPr="00FF6458">
        <w:rPr>
          <w:color w:val="auto"/>
          <w:u w:val="single"/>
        </w:rPr>
        <w:t xml:space="preserve">State Auditor </w:t>
      </w:r>
      <w:r w:rsidRPr="00FF6458">
        <w:rPr>
          <w:color w:val="auto"/>
        </w:rPr>
        <w:t xml:space="preserve">has authority to promulgate procedural and interpretive rules and propose legislative rules for promulgation in accordance with the provisions of </w:t>
      </w:r>
      <w:r w:rsidRPr="00FF6458">
        <w:rPr>
          <w:rFonts w:cs="Arial"/>
          <w:color w:val="auto"/>
        </w:rPr>
        <w:t>§</w:t>
      </w:r>
      <w:r w:rsidRPr="00FF6458">
        <w:rPr>
          <w:color w:val="auto"/>
        </w:rPr>
        <w:t xml:space="preserve">29A-3-1 </w:t>
      </w:r>
      <w:r w:rsidRPr="00FF6458">
        <w:rPr>
          <w:i/>
          <w:color w:val="auto"/>
        </w:rPr>
        <w:t>et seq.</w:t>
      </w:r>
      <w:r w:rsidRPr="00FF6458">
        <w:rPr>
          <w:color w:val="auto"/>
        </w:rPr>
        <w:t xml:space="preserve"> of this code to assist in implementing the provisions of this section.</w:t>
      </w:r>
      <w:r w:rsidR="00EA565D" w:rsidRPr="00FF6458">
        <w:rPr>
          <w:color w:val="auto"/>
        </w:rPr>
        <w:t xml:space="preserve"> </w:t>
      </w:r>
      <w:r w:rsidR="006D5C20" w:rsidRPr="00FF6458">
        <w:rPr>
          <w:color w:val="auto"/>
          <w:u w:val="single"/>
        </w:rPr>
        <w:t xml:space="preserve">The rules shall set forth uniform administrative requirements and reporting procedures for state grants and subgrants to ensure compliance. State </w:t>
      </w:r>
      <w:r w:rsidR="00BB31EB" w:rsidRPr="00FF6458">
        <w:rPr>
          <w:color w:val="auto"/>
          <w:u w:val="single"/>
        </w:rPr>
        <w:t>granting</w:t>
      </w:r>
      <w:r w:rsidR="006D5C20" w:rsidRPr="00FF6458">
        <w:rPr>
          <w:color w:val="auto"/>
          <w:u w:val="single"/>
        </w:rPr>
        <w:t xml:space="preserve"> agencies shall not impose additional or inconsistent requirements unless specifically required by state or federal </w:t>
      </w:r>
      <w:r w:rsidR="00D5083A" w:rsidRPr="00FF6458">
        <w:rPr>
          <w:color w:val="auto"/>
          <w:u w:val="single"/>
        </w:rPr>
        <w:t>law</w:t>
      </w:r>
      <w:r w:rsidR="006D5C20" w:rsidRPr="00FF6458">
        <w:rPr>
          <w:color w:val="auto"/>
          <w:u w:val="single"/>
        </w:rPr>
        <w:t>.</w:t>
      </w:r>
    </w:p>
    <w:p w14:paraId="2974D3F9" w14:textId="3365EBEB" w:rsidR="006D5C20" w:rsidRPr="00FF6458" w:rsidRDefault="006D5C20" w:rsidP="00C15F0E">
      <w:pPr>
        <w:pStyle w:val="SectionBody"/>
        <w:rPr>
          <w:strike/>
          <w:color w:val="auto"/>
          <w:u w:val="single"/>
        </w:rPr>
      </w:pPr>
      <w:r w:rsidRPr="00FF6458">
        <w:rPr>
          <w:color w:val="auto"/>
          <w:u w:val="single"/>
        </w:rPr>
        <w:t>(</w:t>
      </w:r>
      <w:r w:rsidR="008412A7" w:rsidRPr="00FF6458">
        <w:rPr>
          <w:color w:val="auto"/>
          <w:u w:val="single"/>
        </w:rPr>
        <w:t>1</w:t>
      </w:r>
      <w:r w:rsidR="00F67A05" w:rsidRPr="00FF6458">
        <w:rPr>
          <w:color w:val="auto"/>
          <w:u w:val="single"/>
        </w:rPr>
        <w:t>2</w:t>
      </w:r>
      <w:r w:rsidRPr="00FF6458">
        <w:rPr>
          <w:color w:val="auto"/>
          <w:u w:val="single"/>
        </w:rPr>
        <w:t xml:space="preserve">) </w:t>
      </w:r>
      <w:r w:rsidRPr="00FF6458">
        <w:rPr>
          <w:i/>
          <w:iCs/>
          <w:color w:val="auto"/>
          <w:u w:val="single"/>
        </w:rPr>
        <w:t>Conflicts of interest</w:t>
      </w:r>
      <w:r w:rsidRPr="00FF6458">
        <w:rPr>
          <w:color w:val="auto"/>
          <w:u w:val="single"/>
        </w:rPr>
        <w:t xml:space="preserve">. The State Auditor shall adopt rules regarding conflict of interest policies for </w:t>
      </w:r>
      <w:r w:rsidR="00C47BA4" w:rsidRPr="00FF6458">
        <w:rPr>
          <w:color w:val="auto"/>
          <w:u w:val="single"/>
        </w:rPr>
        <w:t>state grants</w:t>
      </w:r>
      <w:r w:rsidRPr="00FF6458">
        <w:rPr>
          <w:color w:val="auto"/>
          <w:u w:val="single"/>
        </w:rPr>
        <w:t xml:space="preserve">. </w:t>
      </w:r>
      <w:r w:rsidR="00CE78F4" w:rsidRPr="00FF6458">
        <w:rPr>
          <w:color w:val="auto"/>
          <w:u w:val="single"/>
        </w:rPr>
        <w:t>G</w:t>
      </w:r>
      <w:r w:rsidRPr="00FF6458">
        <w:rPr>
          <w:color w:val="auto"/>
          <w:u w:val="single"/>
        </w:rPr>
        <w:t>rantor</w:t>
      </w:r>
      <w:r w:rsidR="00CE78F4" w:rsidRPr="00FF6458">
        <w:rPr>
          <w:color w:val="auto"/>
          <w:u w:val="single"/>
        </w:rPr>
        <w:t xml:space="preserve">s, grantees, and subgrantees </w:t>
      </w:r>
      <w:r w:rsidRPr="00FF6458">
        <w:rPr>
          <w:color w:val="auto"/>
          <w:u w:val="single"/>
        </w:rPr>
        <w:t>must disclose in writing any potential conflict</w:t>
      </w:r>
      <w:r w:rsidR="00C47BA4" w:rsidRPr="00FF6458">
        <w:rPr>
          <w:color w:val="auto"/>
          <w:u w:val="single"/>
        </w:rPr>
        <w:t>s</w:t>
      </w:r>
      <w:r w:rsidRPr="00FF6458">
        <w:rPr>
          <w:color w:val="auto"/>
          <w:u w:val="single"/>
        </w:rPr>
        <w:t xml:space="preserve"> of interest to the grant applicant prior to awarding the grant.</w:t>
      </w:r>
    </w:p>
    <w:p w14:paraId="4995B49A" w14:textId="21A14E6C" w:rsidR="00556035" w:rsidRPr="00FF6458" w:rsidRDefault="00556035" w:rsidP="00C15F0E">
      <w:pPr>
        <w:pStyle w:val="SectionBody"/>
        <w:rPr>
          <w:color w:val="auto"/>
        </w:rPr>
      </w:pPr>
      <w:r w:rsidRPr="00FF6458">
        <w:rPr>
          <w:strike/>
          <w:color w:val="auto"/>
        </w:rPr>
        <w:t>(e)</w:t>
      </w:r>
      <w:r w:rsidR="001B0C54" w:rsidRPr="00FF6458">
        <w:rPr>
          <w:color w:val="auto"/>
          <w:u w:val="single"/>
        </w:rPr>
        <w:t>(f)</w:t>
      </w:r>
      <w:r w:rsidRPr="00FF6458">
        <w:rPr>
          <w:color w:val="auto"/>
        </w:rPr>
        <w:t xml:space="preserve">(1) Any state agency administering a state grant shall, in the manner designated by the </w:t>
      </w:r>
      <w:r w:rsidRPr="00FF6458">
        <w:rPr>
          <w:strike/>
          <w:color w:val="auto"/>
        </w:rPr>
        <w:t>Legislative Auditor</w:t>
      </w:r>
      <w:r w:rsidR="00A300BE" w:rsidRPr="00FF6458">
        <w:rPr>
          <w:color w:val="auto"/>
        </w:rPr>
        <w:t xml:space="preserve"> </w:t>
      </w:r>
      <w:r w:rsidR="00A300BE" w:rsidRPr="00FF6458">
        <w:rPr>
          <w:color w:val="auto"/>
          <w:u w:val="single"/>
        </w:rPr>
        <w:t>State Auditor</w:t>
      </w:r>
      <w:r w:rsidRPr="00FF6458">
        <w:rPr>
          <w:color w:val="auto"/>
        </w:rPr>
        <w:t xml:space="preserve">, notify the </w:t>
      </w:r>
      <w:r w:rsidRPr="00FF6458">
        <w:rPr>
          <w:strike/>
          <w:color w:val="auto"/>
        </w:rPr>
        <w:t>Legislative Auditor</w:t>
      </w:r>
      <w:r w:rsidRPr="00FF6458">
        <w:rPr>
          <w:color w:val="auto"/>
        </w:rPr>
        <w:t xml:space="preserve"> </w:t>
      </w:r>
      <w:r w:rsidR="00A300BE" w:rsidRPr="00FF6458">
        <w:rPr>
          <w:color w:val="auto"/>
          <w:u w:val="single"/>
        </w:rPr>
        <w:t>State Auditor</w:t>
      </w:r>
      <w:r w:rsidR="00A300BE" w:rsidRPr="00FF6458">
        <w:rPr>
          <w:color w:val="auto"/>
        </w:rPr>
        <w:t xml:space="preserve"> </w:t>
      </w:r>
      <w:r w:rsidRPr="00FF6458">
        <w:rPr>
          <w:color w:val="auto"/>
        </w:rPr>
        <w:t xml:space="preserve">of the maximum amount of funds to be disbursed, the identity of the grantee authorized to receive the funds, the grantee’s fiscal year and federal employer identification number, and the purpose and nature of </w:t>
      </w:r>
      <w:r w:rsidRPr="00FF6458">
        <w:rPr>
          <w:color w:val="auto"/>
        </w:rPr>
        <w:lastRenderedPageBreak/>
        <w:t xml:space="preserve">the state grant within 30 days of making the state grant or authorizing the disbursement of the funds, whichever is later. </w:t>
      </w:r>
    </w:p>
    <w:p w14:paraId="0F3E572F" w14:textId="77777777" w:rsidR="00556035" w:rsidRPr="00FF6458" w:rsidRDefault="00556035" w:rsidP="00C15F0E">
      <w:pPr>
        <w:pStyle w:val="SectionBody"/>
        <w:rPr>
          <w:color w:val="auto"/>
        </w:rPr>
      </w:pPr>
      <w:r w:rsidRPr="00FF6458">
        <w:rPr>
          <w:color w:val="auto"/>
        </w:rPr>
        <w:t xml:space="preserve">(2) The State Treasurer shall provide the Legislative Auditor the information concerning formula distributions to volunteer and part-volunteer fire departments, made pursuant to </w:t>
      </w:r>
      <w:r w:rsidRPr="00FF6458">
        <w:rPr>
          <w:rFonts w:cs="Arial"/>
          <w:color w:val="auto"/>
        </w:rPr>
        <w:t>§</w:t>
      </w:r>
      <w:r w:rsidRPr="00FF6458">
        <w:rPr>
          <w:color w:val="auto"/>
        </w:rPr>
        <w:t xml:space="preserve">33-3-14d, </w:t>
      </w:r>
      <w:r w:rsidRPr="00FF6458">
        <w:rPr>
          <w:rFonts w:cs="Arial"/>
          <w:color w:val="auto"/>
        </w:rPr>
        <w:t>§</w:t>
      </w:r>
      <w:r w:rsidRPr="00FF6458">
        <w:rPr>
          <w:color w:val="auto"/>
        </w:rPr>
        <w:t xml:space="preserve">33-3-33, and </w:t>
      </w:r>
      <w:r w:rsidRPr="00FF6458">
        <w:rPr>
          <w:rFonts w:cs="Arial"/>
          <w:color w:val="auto"/>
        </w:rPr>
        <w:t>§</w:t>
      </w:r>
      <w:r w:rsidRPr="00FF6458">
        <w:rPr>
          <w:color w:val="auto"/>
        </w:rPr>
        <w:t>33-12C-7 of this code, the Legislative Auditor requests, and in the manner designated by the Legislative Auditor.</w:t>
      </w:r>
    </w:p>
    <w:p w14:paraId="65A35461" w14:textId="443443A4" w:rsidR="00556035" w:rsidRPr="00FF6458" w:rsidRDefault="00556035" w:rsidP="00C15F0E">
      <w:pPr>
        <w:pStyle w:val="SectionBody"/>
        <w:rPr>
          <w:color w:val="auto"/>
        </w:rPr>
      </w:pPr>
      <w:r w:rsidRPr="00FF6458">
        <w:rPr>
          <w:color w:val="auto"/>
        </w:rPr>
        <w:t xml:space="preserve">(3) The </w:t>
      </w:r>
      <w:r w:rsidRPr="00FF6458">
        <w:rPr>
          <w:strike/>
          <w:color w:val="auto"/>
        </w:rPr>
        <w:t>Legislative Auditor</w:t>
      </w:r>
      <w:r w:rsidRPr="00FF6458">
        <w:rPr>
          <w:color w:val="auto"/>
        </w:rPr>
        <w:t xml:space="preserve"> </w:t>
      </w:r>
      <w:r w:rsidR="006D5C20" w:rsidRPr="00FF6458">
        <w:rPr>
          <w:color w:val="auto"/>
          <w:u w:val="single"/>
        </w:rPr>
        <w:t>State Auditor</w:t>
      </w:r>
      <w:r w:rsidR="006D5C20" w:rsidRPr="00FF6458">
        <w:rPr>
          <w:color w:val="auto"/>
        </w:rPr>
        <w:t xml:space="preserve"> </w:t>
      </w:r>
      <w:r w:rsidRPr="00FF6458">
        <w:rPr>
          <w:color w:val="auto"/>
        </w:rPr>
        <w:t xml:space="preserve">shall maintain a </w:t>
      </w:r>
      <w:r w:rsidR="0033576E" w:rsidRPr="00FF6458">
        <w:rPr>
          <w:color w:val="auto"/>
          <w:u w:val="single"/>
        </w:rPr>
        <w:t>debarred</w:t>
      </w:r>
      <w:r w:rsidR="00CB7D28" w:rsidRPr="00FF6458">
        <w:rPr>
          <w:color w:val="auto"/>
          <w:u w:val="single"/>
        </w:rPr>
        <w:t xml:space="preserve"> </w:t>
      </w:r>
      <w:r w:rsidRPr="00FF6458">
        <w:rPr>
          <w:color w:val="auto"/>
        </w:rPr>
        <w:t xml:space="preserve">list identifying grantees who have failed to file reports and sworn statements required by this section. The list may be in the form of a computerized database that may be accessed by state agencies </w:t>
      </w:r>
      <w:r w:rsidR="00A300BE" w:rsidRPr="00FF6458">
        <w:rPr>
          <w:color w:val="auto"/>
          <w:u w:val="single"/>
        </w:rPr>
        <w:t>and the public</w:t>
      </w:r>
      <w:r w:rsidR="00A300BE" w:rsidRPr="00FF6458">
        <w:rPr>
          <w:color w:val="auto"/>
        </w:rPr>
        <w:t xml:space="preserve"> </w:t>
      </w:r>
      <w:r w:rsidRPr="00FF6458">
        <w:rPr>
          <w:color w:val="auto"/>
        </w:rPr>
        <w:t>over the Internet.</w:t>
      </w:r>
    </w:p>
    <w:p w14:paraId="45E8F0D1" w14:textId="691BA290" w:rsidR="00556035" w:rsidRPr="00FF6458" w:rsidRDefault="00556035" w:rsidP="00C15F0E">
      <w:pPr>
        <w:pStyle w:val="SectionBody"/>
        <w:rPr>
          <w:color w:val="auto"/>
        </w:rPr>
      </w:pPr>
      <w:r w:rsidRPr="00FF6458">
        <w:rPr>
          <w:strike/>
          <w:color w:val="auto"/>
        </w:rPr>
        <w:t>(f)</w:t>
      </w:r>
      <w:r w:rsidRPr="00FF6458">
        <w:rPr>
          <w:color w:val="auto"/>
        </w:rPr>
        <w:t xml:space="preserve"> </w:t>
      </w:r>
      <w:r w:rsidR="0073339C" w:rsidRPr="00FF6458">
        <w:rPr>
          <w:color w:val="auto"/>
          <w:u w:val="single"/>
        </w:rPr>
        <w:t>(g)</w:t>
      </w:r>
      <w:r w:rsidR="0073339C" w:rsidRPr="00FF6458">
        <w:rPr>
          <w:color w:val="auto"/>
        </w:rPr>
        <w:t xml:space="preserve"> </w:t>
      </w:r>
      <w:r w:rsidRPr="00FF6458">
        <w:rPr>
          <w:color w:val="auto"/>
        </w:rPr>
        <w:t xml:space="preserve">An audit of state grant funds may be authorized at any time by the Joint Committee on Government and Finance to be conducted by the </w:t>
      </w:r>
      <w:r w:rsidR="006D5C20" w:rsidRPr="00FF6458">
        <w:rPr>
          <w:color w:val="auto"/>
          <w:u w:val="single"/>
        </w:rPr>
        <w:t>State Auditor in co</w:t>
      </w:r>
      <w:r w:rsidR="00EA565D" w:rsidRPr="00FF6458">
        <w:rPr>
          <w:color w:val="auto"/>
          <w:u w:val="single"/>
        </w:rPr>
        <w:t>operation</w:t>
      </w:r>
      <w:r w:rsidR="006D5C20" w:rsidRPr="00FF6458">
        <w:rPr>
          <w:color w:val="auto"/>
          <w:u w:val="single"/>
        </w:rPr>
        <w:t xml:space="preserve"> with the</w:t>
      </w:r>
      <w:r w:rsidR="006D5C20" w:rsidRPr="00FF6458">
        <w:rPr>
          <w:color w:val="auto"/>
        </w:rPr>
        <w:t xml:space="preserve"> </w:t>
      </w:r>
      <w:r w:rsidRPr="00FF6458">
        <w:rPr>
          <w:color w:val="auto"/>
        </w:rPr>
        <w:t>Legislative Auditor at no cost to the grantee.</w:t>
      </w:r>
    </w:p>
    <w:p w14:paraId="146B6B21" w14:textId="12C36E51" w:rsidR="00556035" w:rsidRPr="00FF6458" w:rsidRDefault="00556035" w:rsidP="00C15F0E">
      <w:pPr>
        <w:pStyle w:val="SectionBody"/>
        <w:rPr>
          <w:color w:val="auto"/>
        </w:rPr>
      </w:pPr>
      <w:r w:rsidRPr="00FF6458">
        <w:rPr>
          <w:strike/>
          <w:color w:val="auto"/>
        </w:rPr>
        <w:t>(g)</w:t>
      </w:r>
      <w:r w:rsidR="00BA7115" w:rsidRPr="00FF6458">
        <w:rPr>
          <w:color w:val="auto"/>
          <w:u w:val="single"/>
        </w:rPr>
        <w:t>(h)</w:t>
      </w:r>
      <w:r w:rsidR="00BA7115" w:rsidRPr="00FF6458">
        <w:rPr>
          <w:color w:val="auto"/>
        </w:rPr>
        <w:t xml:space="preserve"> </w:t>
      </w:r>
      <w:r w:rsidRPr="00FF6458">
        <w:rPr>
          <w:color w:val="auto"/>
        </w:rPr>
        <w:t xml:space="preserve">Any report submitted pursuant to the provisions of this section may be filed electronically in accordance with the provisions of </w:t>
      </w:r>
      <w:r w:rsidRPr="00FF6458">
        <w:rPr>
          <w:rFonts w:cs="Arial"/>
          <w:color w:val="auto"/>
        </w:rPr>
        <w:t>§39A</w:t>
      </w:r>
      <w:r w:rsidRPr="00FF6458">
        <w:rPr>
          <w:color w:val="auto"/>
        </w:rPr>
        <w:t xml:space="preserve">-1-1 </w:t>
      </w:r>
      <w:r w:rsidRPr="00FF6458">
        <w:rPr>
          <w:i/>
          <w:color w:val="auto"/>
        </w:rPr>
        <w:t>et seq.</w:t>
      </w:r>
      <w:r w:rsidRPr="00FF6458">
        <w:rPr>
          <w:color w:val="auto"/>
        </w:rPr>
        <w:t xml:space="preserve"> of this code.</w:t>
      </w:r>
    </w:p>
    <w:p w14:paraId="57640070" w14:textId="5E4A643A" w:rsidR="008736AA" w:rsidRPr="00FF6458" w:rsidRDefault="00556035" w:rsidP="00C15F0E">
      <w:pPr>
        <w:pStyle w:val="SectionBody"/>
        <w:rPr>
          <w:rFonts w:cs="Arial"/>
          <w:color w:val="auto"/>
        </w:rPr>
      </w:pPr>
      <w:r w:rsidRPr="00FF6458">
        <w:rPr>
          <w:rFonts w:cs="Arial"/>
          <w:strike/>
          <w:color w:val="auto"/>
        </w:rPr>
        <w:t>(h)</w:t>
      </w:r>
      <w:r w:rsidR="00BA7115" w:rsidRPr="00FF6458">
        <w:rPr>
          <w:rFonts w:cs="Arial"/>
          <w:color w:val="auto"/>
          <w:u w:val="single"/>
        </w:rPr>
        <w:t>(i)</w:t>
      </w:r>
      <w:r w:rsidR="00BA7115" w:rsidRPr="00FF6458">
        <w:rPr>
          <w:rFonts w:cs="Arial"/>
          <w:color w:val="auto"/>
        </w:rPr>
        <w:t xml:space="preserve"> </w:t>
      </w:r>
      <w:r w:rsidRPr="00FF6458">
        <w:rPr>
          <w:rFonts w:cs="Arial"/>
          <w:color w:val="auto"/>
        </w:rPr>
        <w:t>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2371EA83" w14:textId="71C3D78B" w:rsidR="006D5C20" w:rsidRPr="00FF6458" w:rsidRDefault="008412A7" w:rsidP="00C15F0E">
      <w:pPr>
        <w:pStyle w:val="SectionBody"/>
        <w:rPr>
          <w:i/>
          <w:iCs/>
          <w:color w:val="auto"/>
          <w:u w:val="single"/>
        </w:rPr>
      </w:pPr>
      <w:r w:rsidRPr="00FF6458">
        <w:rPr>
          <w:i/>
          <w:iCs/>
          <w:color w:val="auto"/>
          <w:u w:val="single"/>
        </w:rPr>
        <w:t>(</w:t>
      </w:r>
      <w:r w:rsidR="00BA7115" w:rsidRPr="00FF6458">
        <w:rPr>
          <w:i/>
          <w:iCs/>
          <w:color w:val="auto"/>
          <w:u w:val="single"/>
        </w:rPr>
        <w:t>j</w:t>
      </w:r>
      <w:r w:rsidRPr="00FF6458">
        <w:rPr>
          <w:i/>
          <w:iCs/>
          <w:color w:val="auto"/>
          <w:u w:val="single"/>
        </w:rPr>
        <w:t xml:space="preserve">) </w:t>
      </w:r>
      <w:r w:rsidR="006D5C20" w:rsidRPr="00FF6458">
        <w:rPr>
          <w:i/>
          <w:iCs/>
          <w:color w:val="auto"/>
          <w:u w:val="single"/>
        </w:rPr>
        <w:t>Prohibition on use of grant funds for prohibited political activity.</w:t>
      </w:r>
    </w:p>
    <w:p w14:paraId="750FA225" w14:textId="62F8C00A" w:rsidR="005304D0" w:rsidRPr="00FF6458" w:rsidRDefault="00BA7115" w:rsidP="00C15F0E">
      <w:pPr>
        <w:pStyle w:val="SectionBody"/>
        <w:rPr>
          <w:color w:val="auto"/>
          <w:u w:val="single"/>
        </w:rPr>
      </w:pPr>
      <w:r w:rsidRPr="00FF6458">
        <w:rPr>
          <w:color w:val="auto"/>
          <w:u w:val="single"/>
        </w:rPr>
        <w:t xml:space="preserve">(1) </w:t>
      </w:r>
      <w:r w:rsidR="006D5C20" w:rsidRPr="00FF6458">
        <w:rPr>
          <w:color w:val="auto"/>
          <w:u w:val="single"/>
        </w:rPr>
        <w:t xml:space="preserve">For the purpose of this section, </w:t>
      </w:r>
      <w:bookmarkStart w:id="2" w:name="_Hlk62560065"/>
      <w:r w:rsidR="006D5C20" w:rsidRPr="00FF6458">
        <w:rPr>
          <w:color w:val="auto"/>
          <w:u w:val="single"/>
        </w:rPr>
        <w:t xml:space="preserve">“prohibited political activity” </w:t>
      </w:r>
      <w:bookmarkEnd w:id="2"/>
      <w:r w:rsidR="006D5C20" w:rsidRPr="00FF6458">
        <w:rPr>
          <w:color w:val="auto"/>
          <w:u w:val="single"/>
        </w:rPr>
        <w:t>means activity</w:t>
      </w:r>
      <w:r w:rsidR="00464CE5" w:rsidRPr="00FF6458">
        <w:rPr>
          <w:color w:val="auto"/>
          <w:u w:val="single"/>
        </w:rPr>
        <w:t xml:space="preserve"> </w:t>
      </w:r>
      <w:r w:rsidR="006D5C20" w:rsidRPr="00FF6458">
        <w:rPr>
          <w:color w:val="auto"/>
          <w:u w:val="single"/>
        </w:rPr>
        <w:t>directed</w:t>
      </w:r>
      <w:r w:rsidR="004818E2" w:rsidRPr="00FF6458">
        <w:rPr>
          <w:color w:val="auto"/>
          <w:u w:val="single"/>
        </w:rPr>
        <w:t xml:space="preserve"> </w:t>
      </w:r>
      <w:r w:rsidR="006D5C20" w:rsidRPr="00FF6458">
        <w:rPr>
          <w:color w:val="auto"/>
          <w:u w:val="single"/>
        </w:rPr>
        <w:t xml:space="preserve">toward the success </w:t>
      </w:r>
      <w:r w:rsidR="002B18E5" w:rsidRPr="00FF6458">
        <w:rPr>
          <w:color w:val="auto"/>
          <w:u w:val="single"/>
        </w:rPr>
        <w:t>or</w:t>
      </w:r>
      <w:r w:rsidR="006D5C20" w:rsidRPr="00FF6458">
        <w:rPr>
          <w:color w:val="auto"/>
          <w:u w:val="single"/>
        </w:rPr>
        <w:t xml:space="preserve"> failure of a political party</w:t>
      </w:r>
      <w:r w:rsidR="00371A69" w:rsidRPr="00FF6458">
        <w:rPr>
          <w:color w:val="auto"/>
          <w:u w:val="single"/>
        </w:rPr>
        <w:t>,</w:t>
      </w:r>
      <w:r w:rsidR="002B18E5" w:rsidRPr="00FF6458">
        <w:rPr>
          <w:color w:val="auto"/>
          <w:u w:val="single"/>
        </w:rPr>
        <w:t xml:space="preserve"> </w:t>
      </w:r>
      <w:r w:rsidR="006D5C20" w:rsidRPr="00FF6458">
        <w:rPr>
          <w:color w:val="auto"/>
          <w:u w:val="single"/>
        </w:rPr>
        <w:t xml:space="preserve">candidate for political </w:t>
      </w:r>
      <w:r w:rsidR="00F52863" w:rsidRPr="00FF6458">
        <w:rPr>
          <w:color w:val="auto"/>
          <w:u w:val="single"/>
        </w:rPr>
        <w:t>office</w:t>
      </w:r>
      <w:r w:rsidR="00371A69" w:rsidRPr="00FF6458">
        <w:rPr>
          <w:color w:val="auto"/>
          <w:u w:val="single"/>
        </w:rPr>
        <w:t>, or ballot issue,</w:t>
      </w:r>
      <w:r w:rsidR="00F52863" w:rsidRPr="00FF6458">
        <w:rPr>
          <w:color w:val="auto"/>
          <w:u w:val="single"/>
        </w:rPr>
        <w:t xml:space="preserve"> and</w:t>
      </w:r>
      <w:r w:rsidR="002B18E5" w:rsidRPr="00FF6458">
        <w:rPr>
          <w:color w:val="auto"/>
          <w:u w:val="single"/>
        </w:rPr>
        <w:t xml:space="preserve"> includes</w:t>
      </w:r>
      <w:r w:rsidR="00F52863" w:rsidRPr="00FF6458">
        <w:rPr>
          <w:color w:val="auto"/>
          <w:u w:val="single"/>
        </w:rPr>
        <w:t>, without limitation,</w:t>
      </w:r>
      <w:r w:rsidR="002B18E5" w:rsidRPr="00FF6458">
        <w:rPr>
          <w:color w:val="auto"/>
          <w:u w:val="single"/>
        </w:rPr>
        <w:t xml:space="preserve"> express </w:t>
      </w:r>
      <w:r w:rsidR="006D5C20" w:rsidRPr="00FF6458">
        <w:rPr>
          <w:color w:val="auto"/>
          <w:u w:val="single"/>
        </w:rPr>
        <w:t xml:space="preserve">advocacy for the </w:t>
      </w:r>
      <w:r w:rsidR="002B18E5" w:rsidRPr="00FF6458">
        <w:rPr>
          <w:color w:val="auto"/>
          <w:u w:val="single"/>
        </w:rPr>
        <w:t xml:space="preserve">election or defeat of a </w:t>
      </w:r>
      <w:r w:rsidR="005304D0" w:rsidRPr="00FF6458">
        <w:rPr>
          <w:color w:val="auto"/>
          <w:u w:val="single"/>
        </w:rPr>
        <w:t>political party</w:t>
      </w:r>
      <w:r w:rsidR="00371A69" w:rsidRPr="00FF6458">
        <w:rPr>
          <w:color w:val="auto"/>
          <w:u w:val="single"/>
        </w:rPr>
        <w:t>,</w:t>
      </w:r>
      <w:r w:rsidR="005304D0" w:rsidRPr="00FF6458">
        <w:rPr>
          <w:color w:val="auto"/>
          <w:u w:val="single"/>
        </w:rPr>
        <w:t xml:space="preserve"> </w:t>
      </w:r>
      <w:r w:rsidR="002B18E5" w:rsidRPr="00FF6458">
        <w:rPr>
          <w:color w:val="auto"/>
          <w:u w:val="single"/>
        </w:rPr>
        <w:t>candidate</w:t>
      </w:r>
      <w:r w:rsidR="00371A69" w:rsidRPr="00FF6458">
        <w:rPr>
          <w:color w:val="auto"/>
          <w:u w:val="single"/>
        </w:rPr>
        <w:t>, or ballot issue</w:t>
      </w:r>
      <w:r w:rsidR="005304D0" w:rsidRPr="00FF6458">
        <w:rPr>
          <w:color w:val="auto"/>
          <w:u w:val="single"/>
        </w:rPr>
        <w:t>. “</w:t>
      </w:r>
      <w:r w:rsidR="00F52863" w:rsidRPr="00FF6458">
        <w:rPr>
          <w:color w:val="auto"/>
          <w:u w:val="single"/>
        </w:rPr>
        <w:t>P</w:t>
      </w:r>
      <w:r w:rsidR="005304D0" w:rsidRPr="00FF6458">
        <w:rPr>
          <w:color w:val="auto"/>
          <w:u w:val="single"/>
        </w:rPr>
        <w:t>rohibited political activity” is activity</w:t>
      </w:r>
      <w:r w:rsidR="0037737C" w:rsidRPr="00FF6458">
        <w:rPr>
          <w:color w:val="auto"/>
          <w:u w:val="single"/>
        </w:rPr>
        <w:t xml:space="preserve"> </w:t>
      </w:r>
      <w:r w:rsidR="005304D0" w:rsidRPr="00FF6458">
        <w:rPr>
          <w:color w:val="auto"/>
          <w:u w:val="single"/>
        </w:rPr>
        <w:t xml:space="preserve">a reasonable person </w:t>
      </w:r>
      <w:r w:rsidR="00F52863" w:rsidRPr="00FF6458">
        <w:rPr>
          <w:color w:val="auto"/>
          <w:u w:val="single"/>
        </w:rPr>
        <w:t>w</w:t>
      </w:r>
      <w:r w:rsidR="005304D0" w:rsidRPr="00FF6458">
        <w:rPr>
          <w:color w:val="auto"/>
          <w:u w:val="single"/>
        </w:rPr>
        <w:t xml:space="preserve">ould interpret as advocating </w:t>
      </w:r>
      <w:r w:rsidR="00F52863" w:rsidRPr="00FF6458">
        <w:rPr>
          <w:color w:val="auto"/>
          <w:u w:val="single"/>
        </w:rPr>
        <w:t xml:space="preserve">for </w:t>
      </w:r>
      <w:r w:rsidR="008F7359" w:rsidRPr="00FF6458">
        <w:rPr>
          <w:color w:val="auto"/>
          <w:u w:val="single"/>
        </w:rPr>
        <w:t xml:space="preserve">or against </w:t>
      </w:r>
      <w:r w:rsidR="00F52863" w:rsidRPr="00FF6458">
        <w:rPr>
          <w:color w:val="auto"/>
          <w:u w:val="single"/>
        </w:rPr>
        <w:t>o</w:t>
      </w:r>
      <w:r w:rsidR="006D169B" w:rsidRPr="00FF6458">
        <w:rPr>
          <w:color w:val="auto"/>
          <w:u w:val="single"/>
        </w:rPr>
        <w:t>r</w:t>
      </w:r>
      <w:r w:rsidR="00F52863" w:rsidRPr="00FF6458">
        <w:rPr>
          <w:color w:val="auto"/>
          <w:u w:val="single"/>
        </w:rPr>
        <w:t xml:space="preserve"> advancing</w:t>
      </w:r>
      <w:r w:rsidR="008F7359" w:rsidRPr="00FF6458">
        <w:rPr>
          <w:color w:val="auto"/>
          <w:u w:val="single"/>
        </w:rPr>
        <w:t xml:space="preserve"> or ha</w:t>
      </w:r>
      <w:r w:rsidR="0000565B" w:rsidRPr="00FF6458">
        <w:rPr>
          <w:color w:val="auto"/>
          <w:u w:val="single"/>
        </w:rPr>
        <w:t>r</w:t>
      </w:r>
      <w:r w:rsidR="008F7359" w:rsidRPr="00FF6458">
        <w:rPr>
          <w:color w:val="auto"/>
          <w:u w:val="single"/>
        </w:rPr>
        <w:t>ming</w:t>
      </w:r>
      <w:r w:rsidR="00F52863" w:rsidRPr="00FF6458">
        <w:rPr>
          <w:color w:val="auto"/>
          <w:u w:val="single"/>
        </w:rPr>
        <w:t xml:space="preserve"> the cause of </w:t>
      </w:r>
      <w:r w:rsidR="005304D0" w:rsidRPr="00FF6458">
        <w:rPr>
          <w:color w:val="auto"/>
          <w:u w:val="single"/>
        </w:rPr>
        <w:t>the e</w:t>
      </w:r>
      <w:r w:rsidR="00F52863" w:rsidRPr="00FF6458">
        <w:rPr>
          <w:color w:val="auto"/>
          <w:u w:val="single"/>
        </w:rPr>
        <w:t>l</w:t>
      </w:r>
      <w:r w:rsidR="005304D0" w:rsidRPr="00FF6458">
        <w:rPr>
          <w:color w:val="auto"/>
          <w:u w:val="single"/>
        </w:rPr>
        <w:t>ection or defeat</w:t>
      </w:r>
      <w:r w:rsidR="00F52863" w:rsidRPr="00FF6458">
        <w:rPr>
          <w:color w:val="auto"/>
          <w:u w:val="single"/>
        </w:rPr>
        <w:t xml:space="preserve"> </w:t>
      </w:r>
      <w:r w:rsidR="00F52863" w:rsidRPr="00FF6458">
        <w:rPr>
          <w:color w:val="auto"/>
          <w:u w:val="single"/>
        </w:rPr>
        <w:lastRenderedPageBreak/>
        <w:t>of a political party</w:t>
      </w:r>
      <w:r w:rsidR="00371A69" w:rsidRPr="00FF6458">
        <w:rPr>
          <w:color w:val="auto"/>
          <w:u w:val="single"/>
        </w:rPr>
        <w:t>,</w:t>
      </w:r>
      <w:r w:rsidR="00F52863" w:rsidRPr="00FF6458">
        <w:rPr>
          <w:color w:val="auto"/>
          <w:u w:val="single"/>
        </w:rPr>
        <w:t xml:space="preserve"> candidate</w:t>
      </w:r>
      <w:r w:rsidR="00371A69" w:rsidRPr="00FF6458">
        <w:rPr>
          <w:color w:val="auto"/>
          <w:u w:val="single"/>
        </w:rPr>
        <w:t>, or ballot issue</w:t>
      </w:r>
      <w:r w:rsidR="0037737C" w:rsidRPr="00FF6458">
        <w:rPr>
          <w:color w:val="auto"/>
          <w:u w:val="single"/>
        </w:rPr>
        <w:t xml:space="preserve"> when taken as a whole with reference to external events such as the proximity to an election</w:t>
      </w:r>
      <w:r w:rsidR="00F52863" w:rsidRPr="00FF6458">
        <w:rPr>
          <w:color w:val="auto"/>
          <w:u w:val="single"/>
        </w:rPr>
        <w:t>.</w:t>
      </w:r>
    </w:p>
    <w:p w14:paraId="4B957FAF" w14:textId="6CDA9759" w:rsidR="006D5C20" w:rsidRPr="00FF6458" w:rsidRDefault="00BA7115" w:rsidP="00C15F0E">
      <w:pPr>
        <w:pStyle w:val="SectionBody"/>
        <w:rPr>
          <w:color w:val="auto"/>
          <w:u w:val="single"/>
        </w:rPr>
      </w:pPr>
      <w:r w:rsidRPr="00FF6458">
        <w:rPr>
          <w:color w:val="auto"/>
          <w:u w:val="single"/>
        </w:rPr>
        <w:t xml:space="preserve">(2) </w:t>
      </w:r>
      <w:r w:rsidR="00EA565D" w:rsidRPr="00FF6458">
        <w:rPr>
          <w:color w:val="auto"/>
          <w:u w:val="single"/>
        </w:rPr>
        <w:t>Grantors, g</w:t>
      </w:r>
      <w:r w:rsidR="006D5C20" w:rsidRPr="00FF6458">
        <w:rPr>
          <w:color w:val="auto"/>
          <w:u w:val="single"/>
        </w:rPr>
        <w:t>rantees</w:t>
      </w:r>
      <w:r w:rsidR="00EA565D" w:rsidRPr="00FF6458">
        <w:rPr>
          <w:color w:val="auto"/>
          <w:u w:val="single"/>
        </w:rPr>
        <w:t>, sub-</w:t>
      </w:r>
      <w:r w:rsidR="006D5C20" w:rsidRPr="00FF6458">
        <w:rPr>
          <w:color w:val="auto"/>
          <w:u w:val="single"/>
        </w:rPr>
        <w:t>grantees</w:t>
      </w:r>
      <w:r w:rsidR="00464CE5" w:rsidRPr="00FF6458">
        <w:rPr>
          <w:color w:val="auto"/>
          <w:u w:val="single"/>
        </w:rPr>
        <w:t>, and personnel thereof</w:t>
      </w:r>
      <w:r w:rsidR="006D5C20" w:rsidRPr="00FF6458">
        <w:rPr>
          <w:color w:val="auto"/>
          <w:u w:val="single"/>
        </w:rPr>
        <w:t xml:space="preserve"> shall not knowingly use grant</w:t>
      </w:r>
      <w:r w:rsidR="00464CE5" w:rsidRPr="00FF6458">
        <w:rPr>
          <w:color w:val="auto"/>
          <w:u w:val="single"/>
        </w:rPr>
        <w:t xml:space="preserve"> </w:t>
      </w:r>
      <w:r w:rsidR="006D5C20" w:rsidRPr="00FF6458">
        <w:rPr>
          <w:color w:val="auto"/>
          <w:u w:val="single"/>
        </w:rPr>
        <w:t>funds, or goods or</w:t>
      </w:r>
      <w:r w:rsidR="00730935" w:rsidRPr="00FF6458">
        <w:rPr>
          <w:color w:val="auto"/>
          <w:u w:val="single"/>
        </w:rPr>
        <w:t xml:space="preserve"> </w:t>
      </w:r>
      <w:r w:rsidR="006D5C20" w:rsidRPr="00FF6458">
        <w:rPr>
          <w:color w:val="auto"/>
          <w:u w:val="single"/>
        </w:rPr>
        <w:t>services purchased with grant funds, to engage, either directly or indirectly, in a prohibited political activity.</w:t>
      </w:r>
    </w:p>
    <w:p w14:paraId="415049E5" w14:textId="29A01ABA" w:rsidR="006D5C20" w:rsidRPr="00FF6458" w:rsidRDefault="00BA7115" w:rsidP="00C15F0E">
      <w:pPr>
        <w:pStyle w:val="SectionBody"/>
        <w:rPr>
          <w:color w:val="auto"/>
          <w:u w:val="single"/>
        </w:rPr>
      </w:pPr>
      <w:r w:rsidRPr="00FF6458">
        <w:rPr>
          <w:color w:val="auto"/>
          <w:u w:val="single"/>
        </w:rPr>
        <w:t xml:space="preserve">(3) </w:t>
      </w:r>
      <w:r w:rsidR="00464CE5" w:rsidRPr="00FF6458">
        <w:rPr>
          <w:color w:val="auto"/>
          <w:u w:val="single"/>
        </w:rPr>
        <w:t>Grantors, g</w:t>
      </w:r>
      <w:r w:rsidR="006D5C20" w:rsidRPr="00FF6458">
        <w:rPr>
          <w:color w:val="auto"/>
          <w:u w:val="single"/>
        </w:rPr>
        <w:t>rantees</w:t>
      </w:r>
      <w:r w:rsidR="00DA6335" w:rsidRPr="00FF6458">
        <w:rPr>
          <w:color w:val="auto"/>
          <w:u w:val="single"/>
        </w:rPr>
        <w:t>, subgrantees</w:t>
      </w:r>
      <w:r w:rsidR="006D5C20" w:rsidRPr="00FF6458">
        <w:rPr>
          <w:color w:val="auto"/>
          <w:u w:val="single"/>
        </w:rPr>
        <w:t xml:space="preserve"> and </w:t>
      </w:r>
      <w:r w:rsidR="00464CE5" w:rsidRPr="00FF6458">
        <w:rPr>
          <w:color w:val="auto"/>
          <w:u w:val="single"/>
        </w:rPr>
        <w:t xml:space="preserve">personnel thereof </w:t>
      </w:r>
      <w:r w:rsidR="006D5C20" w:rsidRPr="00FF6458">
        <w:rPr>
          <w:color w:val="auto"/>
          <w:u w:val="single"/>
        </w:rPr>
        <w:t>shall not be knowingly compensated from grant</w:t>
      </w:r>
      <w:r w:rsidR="00730935" w:rsidRPr="00FF6458">
        <w:rPr>
          <w:color w:val="auto"/>
          <w:u w:val="single"/>
        </w:rPr>
        <w:t xml:space="preserve"> </w:t>
      </w:r>
      <w:r w:rsidR="006D5C20" w:rsidRPr="00FF6458">
        <w:rPr>
          <w:color w:val="auto"/>
          <w:u w:val="single"/>
        </w:rPr>
        <w:t>funds for time spent engaging in a prohibited political activity.</w:t>
      </w:r>
    </w:p>
    <w:p w14:paraId="402FB08E" w14:textId="50A49C7F" w:rsidR="006D5C20" w:rsidRPr="00FF6458" w:rsidRDefault="00257936" w:rsidP="00C15F0E">
      <w:pPr>
        <w:pStyle w:val="SectionBody"/>
        <w:rPr>
          <w:color w:val="auto"/>
          <w:u w:val="single"/>
        </w:rPr>
      </w:pPr>
      <w:r w:rsidRPr="00FF6458">
        <w:rPr>
          <w:color w:val="auto"/>
          <w:u w:val="single"/>
        </w:rPr>
        <w:t xml:space="preserve">(4) </w:t>
      </w:r>
      <w:r w:rsidR="006D5C20" w:rsidRPr="00FF6458">
        <w:rPr>
          <w:color w:val="auto"/>
          <w:u w:val="single"/>
        </w:rPr>
        <w:t xml:space="preserve">Nothing in this </w:t>
      </w:r>
      <w:r w:rsidR="00BC3F79" w:rsidRPr="00FF6458">
        <w:rPr>
          <w:color w:val="auto"/>
          <w:u w:val="single"/>
        </w:rPr>
        <w:t>s</w:t>
      </w:r>
      <w:r w:rsidR="006D5C20" w:rsidRPr="00FF6458">
        <w:rPr>
          <w:color w:val="auto"/>
          <w:u w:val="single"/>
        </w:rPr>
        <w:t xml:space="preserve">ection shall prohibit any 501(c)(3) or 501(c)(4) organization receiving a grant from the </w:t>
      </w:r>
      <w:r w:rsidR="00BC3F79" w:rsidRPr="00FF6458">
        <w:rPr>
          <w:color w:val="auto"/>
          <w:u w:val="single"/>
        </w:rPr>
        <w:t>s</w:t>
      </w:r>
      <w:r w:rsidR="006D5C20" w:rsidRPr="00FF6458">
        <w:rPr>
          <w:color w:val="auto"/>
          <w:u w:val="single"/>
        </w:rPr>
        <w:t xml:space="preserve">tate from engaging in any federally permissible activity regarding advocacy, indirect and direct lobbying, and political activity, provided that the specific funds acquired by a grant from the </w:t>
      </w:r>
      <w:r w:rsidR="00BC3F79" w:rsidRPr="00FF6458">
        <w:rPr>
          <w:color w:val="auto"/>
          <w:u w:val="single"/>
        </w:rPr>
        <w:t>s</w:t>
      </w:r>
      <w:r w:rsidR="006D5C20" w:rsidRPr="00FF6458">
        <w:rPr>
          <w:color w:val="auto"/>
          <w:u w:val="single"/>
        </w:rPr>
        <w:t>tate</w:t>
      </w:r>
      <w:r w:rsidR="00B20C49" w:rsidRPr="00FF6458">
        <w:rPr>
          <w:color w:val="auto"/>
          <w:u w:val="single"/>
        </w:rPr>
        <w:t xml:space="preserve"> or grantor</w:t>
      </w:r>
      <w:r w:rsidR="006D5C20" w:rsidRPr="00FF6458">
        <w:rPr>
          <w:color w:val="auto"/>
          <w:u w:val="single"/>
        </w:rPr>
        <w:t xml:space="preserve"> shall not</w:t>
      </w:r>
      <w:r w:rsidR="00B20C49" w:rsidRPr="00FF6458">
        <w:rPr>
          <w:color w:val="auto"/>
          <w:u w:val="single"/>
        </w:rPr>
        <w:t xml:space="preserve"> be</w:t>
      </w:r>
      <w:r w:rsidR="006D5C20" w:rsidRPr="00FF6458">
        <w:rPr>
          <w:color w:val="auto"/>
          <w:u w:val="single"/>
        </w:rPr>
        <w:t xml:space="preserve"> use</w:t>
      </w:r>
      <w:r w:rsidR="00B20C49" w:rsidRPr="00FF6458">
        <w:rPr>
          <w:color w:val="auto"/>
          <w:u w:val="single"/>
        </w:rPr>
        <w:t>d</w:t>
      </w:r>
      <w:r w:rsidR="006D5C20" w:rsidRPr="00FF6458">
        <w:rPr>
          <w:color w:val="auto"/>
          <w:u w:val="single"/>
        </w:rPr>
        <w:t xml:space="preserve"> for those activities that are permitted by federal law but prohibited by this </w:t>
      </w:r>
      <w:r w:rsidR="00A70198" w:rsidRPr="00FF6458">
        <w:rPr>
          <w:color w:val="auto"/>
          <w:u w:val="single"/>
        </w:rPr>
        <w:t>s</w:t>
      </w:r>
      <w:r w:rsidR="006D5C20" w:rsidRPr="00FF6458">
        <w:rPr>
          <w:color w:val="auto"/>
          <w:u w:val="single"/>
        </w:rPr>
        <w:t>ection.</w:t>
      </w:r>
    </w:p>
    <w:p w14:paraId="3E380603" w14:textId="2C600258" w:rsidR="003C4B8E" w:rsidRPr="00FF6458" w:rsidRDefault="00BA7115" w:rsidP="00C15F0E">
      <w:pPr>
        <w:pStyle w:val="SectionBody"/>
        <w:rPr>
          <w:color w:val="auto"/>
          <w:u w:val="single"/>
        </w:rPr>
      </w:pPr>
      <w:r w:rsidRPr="00FF6458">
        <w:rPr>
          <w:color w:val="auto"/>
          <w:u w:val="single"/>
        </w:rPr>
        <w:t>(</w:t>
      </w:r>
      <w:r w:rsidR="00257936" w:rsidRPr="00FF6458">
        <w:rPr>
          <w:color w:val="auto"/>
          <w:u w:val="single"/>
        </w:rPr>
        <w:t>5</w:t>
      </w:r>
      <w:r w:rsidRPr="00FF6458">
        <w:rPr>
          <w:color w:val="auto"/>
          <w:u w:val="single"/>
        </w:rPr>
        <w:t xml:space="preserve">) </w:t>
      </w:r>
      <w:r w:rsidR="006D5C20" w:rsidRPr="00FF6458">
        <w:rPr>
          <w:color w:val="auto"/>
          <w:u w:val="single"/>
        </w:rPr>
        <w:t xml:space="preserve">A </w:t>
      </w:r>
      <w:r w:rsidR="00464CE5" w:rsidRPr="00FF6458">
        <w:rPr>
          <w:color w:val="auto"/>
          <w:u w:val="single"/>
        </w:rPr>
        <w:t xml:space="preserve">grantor, </w:t>
      </w:r>
      <w:r w:rsidR="006D5C20" w:rsidRPr="00FF6458">
        <w:rPr>
          <w:color w:val="auto"/>
          <w:u w:val="single"/>
        </w:rPr>
        <w:t>grantee</w:t>
      </w:r>
      <w:r w:rsidR="00464CE5" w:rsidRPr="00FF6458">
        <w:rPr>
          <w:color w:val="auto"/>
          <w:u w:val="single"/>
        </w:rPr>
        <w:t xml:space="preserve">, </w:t>
      </w:r>
      <w:r w:rsidR="006D5C20" w:rsidRPr="00FF6458">
        <w:rPr>
          <w:color w:val="auto"/>
          <w:u w:val="single"/>
        </w:rPr>
        <w:t>subgrantee</w:t>
      </w:r>
      <w:r w:rsidR="00464CE5" w:rsidRPr="00FF6458">
        <w:rPr>
          <w:color w:val="auto"/>
          <w:u w:val="single"/>
        </w:rPr>
        <w:t>, or personnel thereof</w:t>
      </w:r>
      <w:r w:rsidR="006D5C20" w:rsidRPr="00FF6458">
        <w:rPr>
          <w:color w:val="auto"/>
          <w:u w:val="single"/>
        </w:rPr>
        <w:t xml:space="preserve"> who knowingly </w:t>
      </w:r>
      <w:r w:rsidR="00A70198" w:rsidRPr="00FF6458">
        <w:rPr>
          <w:color w:val="auto"/>
          <w:u w:val="single"/>
        </w:rPr>
        <w:t>uses grant funds for prohibited political activity in violation of</w:t>
      </w:r>
      <w:r w:rsidR="006D5C20" w:rsidRPr="00FF6458">
        <w:rPr>
          <w:color w:val="auto"/>
          <w:u w:val="single"/>
        </w:rPr>
        <w:t xml:space="preserve"> this </w:t>
      </w:r>
      <w:r w:rsidR="00A70198" w:rsidRPr="00FF6458">
        <w:rPr>
          <w:color w:val="auto"/>
          <w:u w:val="single"/>
        </w:rPr>
        <w:t>s</w:t>
      </w:r>
      <w:r w:rsidR="006D5C20" w:rsidRPr="00FF6458">
        <w:rPr>
          <w:color w:val="auto"/>
          <w:u w:val="single"/>
        </w:rPr>
        <w:t>ection</w:t>
      </w:r>
      <w:r w:rsidR="00464CE5" w:rsidRPr="00FF6458">
        <w:rPr>
          <w:color w:val="auto"/>
          <w:u w:val="single"/>
        </w:rPr>
        <w:t xml:space="preserve"> </w:t>
      </w:r>
      <w:r w:rsidR="006D5C20" w:rsidRPr="00FF6458">
        <w:rPr>
          <w:color w:val="auto"/>
          <w:u w:val="single"/>
        </w:rPr>
        <w:t xml:space="preserve">is guilty of a felony and, upon conviction thereof, shall be fined not less than $1,000 nor more than $5,000 or imprisoned in a state correctional facility for not less than one year nor more than five years, or both fined and imprisoned. </w:t>
      </w:r>
    </w:p>
    <w:p w14:paraId="4D155ABC" w14:textId="0629962E" w:rsidR="00DA6335" w:rsidRPr="00FF6458" w:rsidRDefault="008412A7" w:rsidP="00C15F0E">
      <w:pPr>
        <w:pStyle w:val="SectionBody"/>
        <w:rPr>
          <w:color w:val="auto"/>
          <w:u w:val="single"/>
        </w:rPr>
      </w:pPr>
      <w:r w:rsidRPr="00FF6458">
        <w:rPr>
          <w:color w:val="auto"/>
          <w:u w:val="single"/>
        </w:rPr>
        <w:t>(</w:t>
      </w:r>
      <w:r w:rsidR="0019047A" w:rsidRPr="00FF6458">
        <w:rPr>
          <w:color w:val="auto"/>
          <w:u w:val="single"/>
        </w:rPr>
        <w:t>k</w:t>
      </w:r>
      <w:r w:rsidRPr="00FF6458">
        <w:rPr>
          <w:color w:val="auto"/>
          <w:u w:val="single"/>
        </w:rPr>
        <w:t xml:space="preserve">) </w:t>
      </w:r>
      <w:r w:rsidR="003A0BBE" w:rsidRPr="00FF6458">
        <w:rPr>
          <w:i/>
          <w:iCs/>
          <w:color w:val="auto"/>
          <w:u w:val="single"/>
        </w:rPr>
        <w:t>R</w:t>
      </w:r>
      <w:r w:rsidR="006D5C20" w:rsidRPr="00FF6458">
        <w:rPr>
          <w:i/>
          <w:iCs/>
          <w:color w:val="auto"/>
          <w:u w:val="single"/>
        </w:rPr>
        <w:t>eport</w:t>
      </w:r>
      <w:r w:rsidR="003A0BBE" w:rsidRPr="00FF6458">
        <w:rPr>
          <w:i/>
          <w:iCs/>
          <w:color w:val="auto"/>
          <w:u w:val="single"/>
        </w:rPr>
        <w:t>ing</w:t>
      </w:r>
      <w:r w:rsidR="006D5C20" w:rsidRPr="00FF6458">
        <w:rPr>
          <w:color w:val="auto"/>
          <w:u w:val="single"/>
        </w:rPr>
        <w:t>.</w:t>
      </w:r>
      <w:r w:rsidR="00AB4AD6" w:rsidRPr="00FF6458">
        <w:rPr>
          <w:color w:val="auto"/>
          <w:u w:val="single"/>
        </w:rPr>
        <w:t>--</w:t>
      </w:r>
      <w:r w:rsidR="006D5C20" w:rsidRPr="00FF6458">
        <w:rPr>
          <w:color w:val="auto"/>
          <w:u w:val="single"/>
        </w:rPr>
        <w:t xml:space="preserve"> Effective </w:t>
      </w:r>
      <w:r w:rsidR="00464CE5" w:rsidRPr="00FF6458">
        <w:rPr>
          <w:color w:val="auto"/>
          <w:u w:val="single"/>
        </w:rPr>
        <w:t>on or before December 31, 2022</w:t>
      </w:r>
      <w:r w:rsidR="006D5C20" w:rsidRPr="00FF6458">
        <w:rPr>
          <w:color w:val="auto"/>
          <w:u w:val="single"/>
        </w:rPr>
        <w:t xml:space="preserve"> and </w:t>
      </w:r>
      <w:r w:rsidR="00464CE5" w:rsidRPr="00FF6458">
        <w:rPr>
          <w:color w:val="auto"/>
          <w:u w:val="single"/>
        </w:rPr>
        <w:t xml:space="preserve">every three years </w:t>
      </w:r>
      <w:r w:rsidR="006D5C20" w:rsidRPr="00FF6458">
        <w:rPr>
          <w:color w:val="auto"/>
          <w:u w:val="single"/>
        </w:rPr>
        <w:t>thereafter, the State Auditor shall submit to the Joint Legislative Committee on Government and Finance a report that demonstrates the efficiencies, cost savings, and reductions in fraud, waste and abuse. The report shall include, but not be limited to</w:t>
      </w:r>
      <w:r w:rsidR="00DA6335" w:rsidRPr="00FF6458">
        <w:rPr>
          <w:color w:val="auto"/>
          <w:u w:val="single"/>
        </w:rPr>
        <w:t>, facts describing:</w:t>
      </w:r>
    </w:p>
    <w:p w14:paraId="6D6FCE08" w14:textId="663D1422" w:rsidR="00DA6335" w:rsidRPr="00FF6458" w:rsidRDefault="00DA6335" w:rsidP="00C15F0E">
      <w:pPr>
        <w:pStyle w:val="SectionBody"/>
        <w:rPr>
          <w:color w:val="auto"/>
          <w:u w:val="single"/>
        </w:rPr>
      </w:pPr>
      <w:r w:rsidRPr="00FF6458">
        <w:rPr>
          <w:color w:val="auto"/>
          <w:u w:val="single"/>
        </w:rPr>
        <w:t>(</w:t>
      </w:r>
      <w:r w:rsidR="0019047A" w:rsidRPr="00FF6458">
        <w:rPr>
          <w:color w:val="auto"/>
          <w:u w:val="single"/>
        </w:rPr>
        <w:t>1</w:t>
      </w:r>
      <w:r w:rsidRPr="00FF6458">
        <w:rPr>
          <w:color w:val="auto"/>
          <w:u w:val="single"/>
        </w:rPr>
        <w:t xml:space="preserve">) </w:t>
      </w:r>
      <w:r w:rsidR="006D5C20" w:rsidRPr="00FF6458">
        <w:rPr>
          <w:color w:val="auto"/>
          <w:u w:val="single"/>
        </w:rPr>
        <w:t xml:space="preserve">The number </w:t>
      </w:r>
      <w:r w:rsidRPr="00FF6458">
        <w:rPr>
          <w:color w:val="auto"/>
          <w:u w:val="single"/>
        </w:rPr>
        <w:t xml:space="preserve">and names </w:t>
      </w:r>
      <w:r w:rsidR="006D5C20" w:rsidRPr="00FF6458">
        <w:rPr>
          <w:color w:val="auto"/>
          <w:u w:val="single"/>
        </w:rPr>
        <w:t>of entities placed on the West Virginia Debarred List;</w:t>
      </w:r>
    </w:p>
    <w:p w14:paraId="0FBBF0AB" w14:textId="033AB495" w:rsidR="00DA6335" w:rsidRPr="00FF6458" w:rsidRDefault="00DA6335" w:rsidP="00C15F0E">
      <w:pPr>
        <w:pStyle w:val="SectionBody"/>
        <w:rPr>
          <w:color w:val="auto"/>
          <w:u w:val="single"/>
        </w:rPr>
      </w:pPr>
      <w:r w:rsidRPr="00FF6458">
        <w:rPr>
          <w:color w:val="auto"/>
          <w:u w:val="single"/>
        </w:rPr>
        <w:t>(</w:t>
      </w:r>
      <w:r w:rsidR="0019047A" w:rsidRPr="00FF6458">
        <w:rPr>
          <w:color w:val="auto"/>
          <w:u w:val="single"/>
        </w:rPr>
        <w:t>2</w:t>
      </w:r>
      <w:r w:rsidRPr="00FF6458">
        <w:rPr>
          <w:color w:val="auto"/>
          <w:u w:val="single"/>
        </w:rPr>
        <w:t xml:space="preserve">) </w:t>
      </w:r>
      <w:r w:rsidR="006D5C20" w:rsidRPr="00FF6458">
        <w:rPr>
          <w:color w:val="auto"/>
          <w:u w:val="single"/>
        </w:rPr>
        <w:t>The number of stop payment orders issued to grantees;</w:t>
      </w:r>
    </w:p>
    <w:p w14:paraId="1C77AC99" w14:textId="06A78853" w:rsidR="00DA6335" w:rsidRPr="00FF6458" w:rsidRDefault="00DA6335" w:rsidP="00C15F0E">
      <w:pPr>
        <w:pStyle w:val="SectionBody"/>
        <w:rPr>
          <w:color w:val="auto"/>
          <w:u w:val="single"/>
        </w:rPr>
      </w:pPr>
      <w:r w:rsidRPr="00FF6458">
        <w:rPr>
          <w:color w:val="auto"/>
          <w:u w:val="single"/>
        </w:rPr>
        <w:t>(</w:t>
      </w:r>
      <w:r w:rsidR="0019047A" w:rsidRPr="00FF6458">
        <w:rPr>
          <w:color w:val="auto"/>
          <w:u w:val="single"/>
        </w:rPr>
        <w:t>3</w:t>
      </w:r>
      <w:r w:rsidRPr="00FF6458">
        <w:rPr>
          <w:color w:val="auto"/>
          <w:u w:val="single"/>
        </w:rPr>
        <w:t xml:space="preserve">) </w:t>
      </w:r>
      <w:r w:rsidR="006D5C20" w:rsidRPr="00FF6458">
        <w:rPr>
          <w:color w:val="auto"/>
          <w:u w:val="single"/>
        </w:rPr>
        <w:t xml:space="preserve">Any savings realized as a result of the implementation of this </w:t>
      </w:r>
      <w:r w:rsidR="00AB4AD6" w:rsidRPr="00FF6458">
        <w:rPr>
          <w:color w:val="auto"/>
          <w:u w:val="single"/>
        </w:rPr>
        <w:t>a</w:t>
      </w:r>
      <w:r w:rsidR="006D5C20" w:rsidRPr="00FF6458">
        <w:rPr>
          <w:color w:val="auto"/>
          <w:u w:val="single"/>
        </w:rPr>
        <w:t>ct;</w:t>
      </w:r>
    </w:p>
    <w:p w14:paraId="4E724F0B" w14:textId="4A4A4F98" w:rsidR="00F46523" w:rsidRPr="00FF6458" w:rsidRDefault="00F46523" w:rsidP="00C15F0E">
      <w:pPr>
        <w:pStyle w:val="SectionBody"/>
        <w:rPr>
          <w:color w:val="auto"/>
          <w:u w:val="single"/>
        </w:rPr>
      </w:pPr>
      <w:r w:rsidRPr="00FF6458">
        <w:rPr>
          <w:color w:val="auto"/>
          <w:u w:val="single"/>
        </w:rPr>
        <w:t xml:space="preserve">(4) A statement of funds </w:t>
      </w:r>
      <w:r w:rsidR="00FD67A1" w:rsidRPr="00FF6458">
        <w:rPr>
          <w:color w:val="auto"/>
          <w:u w:val="single"/>
        </w:rPr>
        <w:t xml:space="preserve">recovered </w:t>
      </w:r>
      <w:r w:rsidRPr="00FF6458">
        <w:rPr>
          <w:color w:val="auto"/>
          <w:u w:val="single"/>
        </w:rPr>
        <w:t xml:space="preserve">and funds in </w:t>
      </w:r>
      <w:r w:rsidR="00FD67A1" w:rsidRPr="00FF6458">
        <w:rPr>
          <w:color w:val="auto"/>
          <w:u w:val="single"/>
        </w:rPr>
        <w:t>the</w:t>
      </w:r>
      <w:r w:rsidRPr="00FF6458">
        <w:rPr>
          <w:color w:val="auto"/>
          <w:u w:val="single"/>
        </w:rPr>
        <w:t xml:space="preserve"> recovery process;</w:t>
      </w:r>
    </w:p>
    <w:p w14:paraId="671F9489" w14:textId="1D6A0BA0" w:rsidR="00DA6335" w:rsidRPr="00FF6458" w:rsidRDefault="00DA6335" w:rsidP="00C15F0E">
      <w:pPr>
        <w:pStyle w:val="SectionBody"/>
        <w:rPr>
          <w:color w:val="auto"/>
          <w:u w:val="single"/>
        </w:rPr>
      </w:pPr>
      <w:r w:rsidRPr="00FF6458">
        <w:rPr>
          <w:color w:val="auto"/>
          <w:u w:val="single"/>
        </w:rPr>
        <w:t>(</w:t>
      </w:r>
      <w:r w:rsidR="00F46523" w:rsidRPr="00FF6458">
        <w:rPr>
          <w:color w:val="auto"/>
          <w:u w:val="single"/>
        </w:rPr>
        <w:t>5</w:t>
      </w:r>
      <w:r w:rsidRPr="00FF6458">
        <w:rPr>
          <w:color w:val="auto"/>
          <w:u w:val="single"/>
        </w:rPr>
        <w:t xml:space="preserve">) </w:t>
      </w:r>
      <w:r w:rsidR="006D5C20" w:rsidRPr="00FF6458">
        <w:rPr>
          <w:color w:val="auto"/>
          <w:u w:val="single"/>
        </w:rPr>
        <w:t>Any reductions in the number of duplicative audit report reviews;</w:t>
      </w:r>
      <w:r w:rsidR="001F5446" w:rsidRPr="00FF6458">
        <w:rPr>
          <w:color w:val="auto"/>
          <w:u w:val="single"/>
        </w:rPr>
        <w:t xml:space="preserve"> and</w:t>
      </w:r>
    </w:p>
    <w:p w14:paraId="340768DC" w14:textId="3894981B" w:rsidR="006D5C20" w:rsidRPr="00FF6458" w:rsidRDefault="00DA6335" w:rsidP="00C15F0E">
      <w:pPr>
        <w:pStyle w:val="SectionBody"/>
        <w:rPr>
          <w:color w:val="auto"/>
          <w:u w:val="single"/>
        </w:rPr>
      </w:pPr>
      <w:r w:rsidRPr="00FF6458">
        <w:rPr>
          <w:color w:val="auto"/>
          <w:u w:val="single"/>
        </w:rPr>
        <w:lastRenderedPageBreak/>
        <w:t>(</w:t>
      </w:r>
      <w:r w:rsidR="00F46523" w:rsidRPr="00FF6458">
        <w:rPr>
          <w:color w:val="auto"/>
          <w:u w:val="single"/>
        </w:rPr>
        <w:t>6</w:t>
      </w:r>
      <w:r w:rsidRPr="00FF6458">
        <w:rPr>
          <w:color w:val="auto"/>
          <w:u w:val="single"/>
        </w:rPr>
        <w:t xml:space="preserve">) </w:t>
      </w:r>
      <w:r w:rsidR="006D5C20" w:rsidRPr="00FF6458">
        <w:rPr>
          <w:color w:val="auto"/>
          <w:u w:val="single"/>
        </w:rPr>
        <w:t>The overall number of state grants awarded that given year and the total amount of dollars awarded by each state agency.</w:t>
      </w:r>
    </w:p>
    <w:p w14:paraId="4EAE0D1C" w14:textId="77A86B63" w:rsidR="006865E9" w:rsidRPr="00FF6458" w:rsidRDefault="00CF1DCA" w:rsidP="00CC1F3B">
      <w:pPr>
        <w:pStyle w:val="Note"/>
        <w:rPr>
          <w:color w:val="auto"/>
        </w:rPr>
      </w:pPr>
      <w:r w:rsidRPr="00FF6458">
        <w:rPr>
          <w:color w:val="auto"/>
        </w:rPr>
        <w:t>NOTE: The</w:t>
      </w:r>
      <w:r w:rsidR="006865E9" w:rsidRPr="00FF6458">
        <w:rPr>
          <w:color w:val="auto"/>
        </w:rPr>
        <w:t xml:space="preserve"> purpose of this bill is to </w:t>
      </w:r>
      <w:r w:rsidR="00A64EB7" w:rsidRPr="00FF6458">
        <w:rPr>
          <w:color w:val="auto"/>
        </w:rPr>
        <w:t>provide transparency and accountability of state grants to reduce waste, fraud, and abuse; provide a short title; provide legislative intent; define terms; establish a West Virginia debarred list, establish uniform reporting requirements; establish a public data base for state grant report; establish stop payment procedures and orders; authorize grantors, the State Auditor, and the Attorney General to recover misspent grant funds; establish procedures for the recovery of state grant funds by the grantors, State Auditor,</w:t>
      </w:r>
      <w:r w:rsidR="0092358A" w:rsidRPr="00FF6458">
        <w:rPr>
          <w:color w:val="auto"/>
        </w:rPr>
        <w:t xml:space="preserve"> </w:t>
      </w:r>
      <w:r w:rsidR="00A64EB7" w:rsidRPr="00FF6458">
        <w:rPr>
          <w:color w:val="auto"/>
        </w:rPr>
        <w:t xml:space="preserve">and Attorney General; </w:t>
      </w:r>
      <w:r w:rsidR="00717BFE" w:rsidRPr="00FF6458">
        <w:rPr>
          <w:color w:val="auto"/>
        </w:rPr>
        <w:t xml:space="preserve">suspend payments of appropriated funds under a specific grant for inadequate reporting; </w:t>
      </w:r>
      <w:r w:rsidR="00A64EB7" w:rsidRPr="00FF6458">
        <w:rPr>
          <w:color w:val="auto"/>
        </w:rPr>
        <w:t xml:space="preserve">provide for informal conferences and formal hearings to recover state grant funds; require written disclosure of conflicts of interest by grantees and grantors; provide for audits and reporting of grant funds; prohibit grant funds from being used towards prohibited political activity, as defined, and establish criminal penalties therefore; </w:t>
      </w:r>
      <w:r w:rsidR="001855C2" w:rsidRPr="00FF6458">
        <w:rPr>
          <w:color w:val="auto"/>
        </w:rPr>
        <w:t xml:space="preserve">and </w:t>
      </w:r>
      <w:r w:rsidR="00A64EB7" w:rsidRPr="00FF6458">
        <w:rPr>
          <w:color w:val="auto"/>
        </w:rPr>
        <w:t>authorize the state auditor to promulgate rules governing state grants.</w:t>
      </w:r>
    </w:p>
    <w:p w14:paraId="0639BA3A" w14:textId="77777777" w:rsidR="006865E9" w:rsidRPr="00FF6458" w:rsidRDefault="00AE48A0" w:rsidP="00CC1F3B">
      <w:pPr>
        <w:pStyle w:val="Note"/>
        <w:rPr>
          <w:color w:val="auto"/>
        </w:rPr>
      </w:pPr>
      <w:r w:rsidRPr="00FF6458">
        <w:rPr>
          <w:color w:val="auto"/>
        </w:rPr>
        <w:t>Strike-throughs indicate language that would be stricken from a heading or the present law and underscoring indicates new language that would be added.</w:t>
      </w:r>
    </w:p>
    <w:sectPr w:rsidR="006865E9" w:rsidRPr="00FF6458" w:rsidSect="005E37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A759" w14:textId="77777777" w:rsidR="007D5B6F" w:rsidRPr="00B844FE" w:rsidRDefault="007D5B6F" w:rsidP="00B844FE">
      <w:r>
        <w:separator/>
      </w:r>
    </w:p>
  </w:endnote>
  <w:endnote w:type="continuationSeparator" w:id="0">
    <w:p w14:paraId="4B4C5C26" w14:textId="77777777" w:rsidR="007D5B6F" w:rsidRPr="00B844FE" w:rsidRDefault="007D5B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3C9B97" w14:textId="77777777" w:rsidR="007D5B6F" w:rsidRPr="00B844FE" w:rsidRDefault="007D5B6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29AB46" w14:textId="77777777" w:rsidR="007D5B6F" w:rsidRDefault="007D5B6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AE6406" w14:textId="77777777" w:rsidR="007D5B6F" w:rsidRDefault="007D5B6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A62F1" w14:textId="77777777" w:rsidR="007D5B6F" w:rsidRPr="00B844FE" w:rsidRDefault="007D5B6F" w:rsidP="00B844FE">
      <w:r>
        <w:separator/>
      </w:r>
    </w:p>
  </w:footnote>
  <w:footnote w:type="continuationSeparator" w:id="0">
    <w:p w14:paraId="6E2BD95F" w14:textId="77777777" w:rsidR="007D5B6F" w:rsidRPr="00B844FE" w:rsidRDefault="007D5B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DEC5" w14:textId="77777777" w:rsidR="007D5B6F" w:rsidRPr="00B844FE" w:rsidRDefault="003F07FA">
    <w:pPr>
      <w:pStyle w:val="Header"/>
    </w:pPr>
    <w:sdt>
      <w:sdtPr>
        <w:id w:val="-684364211"/>
        <w:placeholder>
          <w:docPart w:val="543F7F9FAEAE4ECD8FBE26096A4517D4"/>
        </w:placeholder>
        <w:temporary/>
        <w:showingPlcHdr/>
        <w15:appearance w15:val="hidden"/>
      </w:sdtPr>
      <w:sdtEndPr/>
      <w:sdtContent>
        <w:r w:rsidR="007D5B6F" w:rsidRPr="00B844FE">
          <w:t>[Type here]</w:t>
        </w:r>
      </w:sdtContent>
    </w:sdt>
    <w:r w:rsidR="007D5B6F" w:rsidRPr="00B844FE">
      <w:ptab w:relativeTo="margin" w:alignment="left" w:leader="none"/>
    </w:r>
    <w:sdt>
      <w:sdtPr>
        <w:id w:val="-556240388"/>
        <w:placeholder>
          <w:docPart w:val="543F7F9FAEAE4ECD8FBE26096A4517D4"/>
        </w:placeholder>
        <w:temporary/>
        <w:showingPlcHdr/>
        <w15:appearance w15:val="hidden"/>
      </w:sdtPr>
      <w:sdtEndPr/>
      <w:sdtContent>
        <w:r w:rsidR="007D5B6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006B" w14:textId="76971CCE" w:rsidR="007D5B6F" w:rsidRPr="00C33014" w:rsidRDefault="007D5B6F" w:rsidP="000573A9">
    <w:pPr>
      <w:pStyle w:val="HeaderStyle"/>
    </w:pPr>
    <w:r>
      <w:t xml:space="preserve">Intr </w:t>
    </w:r>
    <w:sdt>
      <w:sdtPr>
        <w:tag w:val="BNumWH"/>
        <w:id w:val="138549797"/>
        <w:placeholder>
          <w:docPart w:val="5AAECD1604A548DD98B8C274FBA66E83"/>
        </w:placeholder>
        <w:showingPlcHdr/>
        <w:text/>
      </w:sdtPr>
      <w:sdtEndPr/>
      <w:sdtContent/>
    </w:sdt>
    <w:r>
      <w:t xml:space="preserve"> </w:t>
    </w:r>
    <w:r w:rsidR="005E37A7">
      <w:t>HB</w:t>
    </w:r>
    <w:r w:rsidRPr="002A0269">
      <w:ptab w:relativeTo="margin" w:alignment="center" w:leader="none"/>
    </w:r>
    <w:r>
      <w:tab/>
    </w:r>
    <w:sdt>
      <w:sdtPr>
        <w:alias w:val="CBD Number"/>
        <w:tag w:val="CBD Number"/>
        <w:id w:val="1176923086"/>
        <w:lock w:val="sdtLocked"/>
        <w:text/>
      </w:sdtPr>
      <w:sdtEndPr/>
      <w:sdtContent>
        <w:r w:rsidR="00F465A8">
          <w:t>2021R2476</w:t>
        </w:r>
      </w:sdtContent>
    </w:sdt>
  </w:p>
  <w:p w14:paraId="01F3C352" w14:textId="77777777" w:rsidR="007D5B6F" w:rsidRPr="00C33014" w:rsidRDefault="007D5B6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0734" w14:textId="5CC492C4" w:rsidR="007D5B6F" w:rsidRPr="002A0269" w:rsidRDefault="003F07FA" w:rsidP="00CC1F3B">
    <w:pPr>
      <w:pStyle w:val="HeaderStyle"/>
    </w:pPr>
    <w:sdt>
      <w:sdtPr>
        <w:tag w:val="BNumWH"/>
        <w:id w:val="-1890952866"/>
        <w:placeholder>
          <w:docPart w:val="822D5B877FA04B518FF0EC0231E22703"/>
        </w:placeholder>
        <w:showingPlcHdr/>
        <w:text/>
      </w:sdtPr>
      <w:sdtEndPr/>
      <w:sdtContent/>
    </w:sdt>
    <w:r w:rsidR="007D5B6F">
      <w:t xml:space="preserve"> </w:t>
    </w:r>
    <w:r w:rsidR="007D5B6F" w:rsidRPr="002A0269">
      <w:ptab w:relativeTo="margin" w:alignment="center" w:leader="none"/>
    </w:r>
    <w:r w:rsidR="007D5B6F">
      <w:tab/>
    </w:r>
    <w:sdt>
      <w:sdtPr>
        <w:alias w:val="CBD Number"/>
        <w:tag w:val="CBD Number"/>
        <w:id w:val="-944383718"/>
        <w:lock w:val="sdtLocked"/>
        <w:text/>
      </w:sdtPr>
      <w:sdtEndPr/>
      <w:sdtContent>
        <w:r w:rsidR="00F465A8">
          <w:t>2021R2476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9140F"/>
    <w:multiLevelType w:val="hybridMultilevel"/>
    <w:tmpl w:val="AA68DB6A"/>
    <w:lvl w:ilvl="0" w:tplc="B9FEC8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AC567C"/>
    <w:multiLevelType w:val="hybridMultilevel"/>
    <w:tmpl w:val="B6AA3826"/>
    <w:lvl w:ilvl="0" w:tplc="C58636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30D14D3"/>
    <w:multiLevelType w:val="hybridMultilevel"/>
    <w:tmpl w:val="2E106DF0"/>
    <w:lvl w:ilvl="0" w:tplc="12CC6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B427799"/>
    <w:multiLevelType w:val="hybridMultilevel"/>
    <w:tmpl w:val="1CFEC2D2"/>
    <w:lvl w:ilvl="0" w:tplc="B54A8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65B"/>
    <w:rsid w:val="000126DF"/>
    <w:rsid w:val="00030777"/>
    <w:rsid w:val="00034AA1"/>
    <w:rsid w:val="000365AE"/>
    <w:rsid w:val="00045C82"/>
    <w:rsid w:val="000573A9"/>
    <w:rsid w:val="00085D22"/>
    <w:rsid w:val="000874D3"/>
    <w:rsid w:val="000A438A"/>
    <w:rsid w:val="000B7E90"/>
    <w:rsid w:val="000C5C77"/>
    <w:rsid w:val="000E1035"/>
    <w:rsid w:val="000E3912"/>
    <w:rsid w:val="000E4246"/>
    <w:rsid w:val="0010070F"/>
    <w:rsid w:val="00101B0A"/>
    <w:rsid w:val="001026F5"/>
    <w:rsid w:val="00111408"/>
    <w:rsid w:val="00121CE2"/>
    <w:rsid w:val="0012454D"/>
    <w:rsid w:val="0013598C"/>
    <w:rsid w:val="0015112E"/>
    <w:rsid w:val="00154FFF"/>
    <w:rsid w:val="001552E7"/>
    <w:rsid w:val="00155D50"/>
    <w:rsid w:val="001566B4"/>
    <w:rsid w:val="001705D5"/>
    <w:rsid w:val="001735D6"/>
    <w:rsid w:val="00177EF2"/>
    <w:rsid w:val="001855C2"/>
    <w:rsid w:val="0019047A"/>
    <w:rsid w:val="001A66B7"/>
    <w:rsid w:val="001B0C54"/>
    <w:rsid w:val="001B20C9"/>
    <w:rsid w:val="001C1D74"/>
    <w:rsid w:val="001C279E"/>
    <w:rsid w:val="001C3696"/>
    <w:rsid w:val="001D19E2"/>
    <w:rsid w:val="001D2B04"/>
    <w:rsid w:val="001D459E"/>
    <w:rsid w:val="001D6F35"/>
    <w:rsid w:val="001F5446"/>
    <w:rsid w:val="00203FDC"/>
    <w:rsid w:val="00205FED"/>
    <w:rsid w:val="00206822"/>
    <w:rsid w:val="00220700"/>
    <w:rsid w:val="00222319"/>
    <w:rsid w:val="002277F3"/>
    <w:rsid w:val="00236CAF"/>
    <w:rsid w:val="00242BDA"/>
    <w:rsid w:val="00251EC7"/>
    <w:rsid w:val="002567E6"/>
    <w:rsid w:val="00257936"/>
    <w:rsid w:val="0026333C"/>
    <w:rsid w:val="0027011C"/>
    <w:rsid w:val="00274200"/>
    <w:rsid w:val="00275740"/>
    <w:rsid w:val="002A0269"/>
    <w:rsid w:val="002B18E5"/>
    <w:rsid w:val="002B65CA"/>
    <w:rsid w:val="002C78C7"/>
    <w:rsid w:val="002D2656"/>
    <w:rsid w:val="002D7474"/>
    <w:rsid w:val="002F465F"/>
    <w:rsid w:val="00303684"/>
    <w:rsid w:val="003143F5"/>
    <w:rsid w:val="00314854"/>
    <w:rsid w:val="00323A46"/>
    <w:rsid w:val="0033576E"/>
    <w:rsid w:val="00350705"/>
    <w:rsid w:val="00352BF1"/>
    <w:rsid w:val="00371A69"/>
    <w:rsid w:val="0037737C"/>
    <w:rsid w:val="00387C2C"/>
    <w:rsid w:val="00390D75"/>
    <w:rsid w:val="00394191"/>
    <w:rsid w:val="003A0BBE"/>
    <w:rsid w:val="003A5361"/>
    <w:rsid w:val="003B0C96"/>
    <w:rsid w:val="003C18C4"/>
    <w:rsid w:val="003C4B8E"/>
    <w:rsid w:val="003C51CD"/>
    <w:rsid w:val="003D4FF9"/>
    <w:rsid w:val="003D6F98"/>
    <w:rsid w:val="003E18B8"/>
    <w:rsid w:val="003F07FA"/>
    <w:rsid w:val="003F5A6B"/>
    <w:rsid w:val="004053DE"/>
    <w:rsid w:val="00413A0F"/>
    <w:rsid w:val="00430187"/>
    <w:rsid w:val="004309B1"/>
    <w:rsid w:val="00432F17"/>
    <w:rsid w:val="004368E0"/>
    <w:rsid w:val="00463194"/>
    <w:rsid w:val="00464CE5"/>
    <w:rsid w:val="004818E2"/>
    <w:rsid w:val="004903B6"/>
    <w:rsid w:val="00496E16"/>
    <w:rsid w:val="0049763D"/>
    <w:rsid w:val="004A0E86"/>
    <w:rsid w:val="004A26AA"/>
    <w:rsid w:val="004C13DD"/>
    <w:rsid w:val="004C2F2A"/>
    <w:rsid w:val="004C3269"/>
    <w:rsid w:val="004D10CA"/>
    <w:rsid w:val="004D36C4"/>
    <w:rsid w:val="004D4F49"/>
    <w:rsid w:val="004D6F6C"/>
    <w:rsid w:val="004E3441"/>
    <w:rsid w:val="004E4304"/>
    <w:rsid w:val="004F126F"/>
    <w:rsid w:val="004F12DF"/>
    <w:rsid w:val="00500579"/>
    <w:rsid w:val="00517B66"/>
    <w:rsid w:val="005304D0"/>
    <w:rsid w:val="00540631"/>
    <w:rsid w:val="00540EC7"/>
    <w:rsid w:val="00541CB0"/>
    <w:rsid w:val="0054523A"/>
    <w:rsid w:val="00550D5B"/>
    <w:rsid w:val="00554DE6"/>
    <w:rsid w:val="00556035"/>
    <w:rsid w:val="00556994"/>
    <w:rsid w:val="00570E90"/>
    <w:rsid w:val="00573F32"/>
    <w:rsid w:val="00577C6E"/>
    <w:rsid w:val="0058135F"/>
    <w:rsid w:val="0059141E"/>
    <w:rsid w:val="0059256E"/>
    <w:rsid w:val="00594661"/>
    <w:rsid w:val="00596844"/>
    <w:rsid w:val="005A3DAE"/>
    <w:rsid w:val="005A5366"/>
    <w:rsid w:val="005B5920"/>
    <w:rsid w:val="005C25C7"/>
    <w:rsid w:val="005E37A7"/>
    <w:rsid w:val="0061741C"/>
    <w:rsid w:val="006210CD"/>
    <w:rsid w:val="0063058E"/>
    <w:rsid w:val="006369EB"/>
    <w:rsid w:val="00637E73"/>
    <w:rsid w:val="00644D4B"/>
    <w:rsid w:val="00655C25"/>
    <w:rsid w:val="00661E69"/>
    <w:rsid w:val="00676AD7"/>
    <w:rsid w:val="006865E9"/>
    <w:rsid w:val="00691F3E"/>
    <w:rsid w:val="00694BFB"/>
    <w:rsid w:val="006A106B"/>
    <w:rsid w:val="006A2DE8"/>
    <w:rsid w:val="006A4E36"/>
    <w:rsid w:val="006B1201"/>
    <w:rsid w:val="006C2C67"/>
    <w:rsid w:val="006C523D"/>
    <w:rsid w:val="006D169B"/>
    <w:rsid w:val="006D4036"/>
    <w:rsid w:val="006D5C20"/>
    <w:rsid w:val="006E43C3"/>
    <w:rsid w:val="007026F3"/>
    <w:rsid w:val="007101D6"/>
    <w:rsid w:val="007145E8"/>
    <w:rsid w:val="00717BFE"/>
    <w:rsid w:val="00730935"/>
    <w:rsid w:val="0073339C"/>
    <w:rsid w:val="0075100D"/>
    <w:rsid w:val="0075120A"/>
    <w:rsid w:val="00751CBD"/>
    <w:rsid w:val="007610F5"/>
    <w:rsid w:val="00775234"/>
    <w:rsid w:val="00783E9E"/>
    <w:rsid w:val="00784BDF"/>
    <w:rsid w:val="007A5259"/>
    <w:rsid w:val="007A7081"/>
    <w:rsid w:val="007B73B5"/>
    <w:rsid w:val="007D0AA4"/>
    <w:rsid w:val="007D270C"/>
    <w:rsid w:val="007D319B"/>
    <w:rsid w:val="007D3720"/>
    <w:rsid w:val="007D5B6F"/>
    <w:rsid w:val="007E5B7F"/>
    <w:rsid w:val="007F1CF5"/>
    <w:rsid w:val="008226D1"/>
    <w:rsid w:val="00834EDE"/>
    <w:rsid w:val="00836BDA"/>
    <w:rsid w:val="008412A7"/>
    <w:rsid w:val="00843101"/>
    <w:rsid w:val="008629D9"/>
    <w:rsid w:val="008736AA"/>
    <w:rsid w:val="0088404F"/>
    <w:rsid w:val="008964A3"/>
    <w:rsid w:val="008A1128"/>
    <w:rsid w:val="008B104B"/>
    <w:rsid w:val="008C70E2"/>
    <w:rsid w:val="008D275D"/>
    <w:rsid w:val="008D3645"/>
    <w:rsid w:val="008D564E"/>
    <w:rsid w:val="008E0632"/>
    <w:rsid w:val="008E5EA4"/>
    <w:rsid w:val="008F7359"/>
    <w:rsid w:val="0090257B"/>
    <w:rsid w:val="00903A78"/>
    <w:rsid w:val="0092358A"/>
    <w:rsid w:val="00932320"/>
    <w:rsid w:val="00950FCB"/>
    <w:rsid w:val="009615EC"/>
    <w:rsid w:val="00971046"/>
    <w:rsid w:val="00972EC4"/>
    <w:rsid w:val="00980327"/>
    <w:rsid w:val="00986478"/>
    <w:rsid w:val="009A55A4"/>
    <w:rsid w:val="009B5557"/>
    <w:rsid w:val="009D03F5"/>
    <w:rsid w:val="009F1067"/>
    <w:rsid w:val="00A26A13"/>
    <w:rsid w:val="00A300BE"/>
    <w:rsid w:val="00A31E01"/>
    <w:rsid w:val="00A375A0"/>
    <w:rsid w:val="00A4454C"/>
    <w:rsid w:val="00A527AD"/>
    <w:rsid w:val="00A53EAA"/>
    <w:rsid w:val="00A5672D"/>
    <w:rsid w:val="00A64EB7"/>
    <w:rsid w:val="00A679B0"/>
    <w:rsid w:val="00A70198"/>
    <w:rsid w:val="00A718CF"/>
    <w:rsid w:val="00A85203"/>
    <w:rsid w:val="00AA026B"/>
    <w:rsid w:val="00AB4AD6"/>
    <w:rsid w:val="00AB7512"/>
    <w:rsid w:val="00AD17BF"/>
    <w:rsid w:val="00AE48A0"/>
    <w:rsid w:val="00AE4D08"/>
    <w:rsid w:val="00AE61BE"/>
    <w:rsid w:val="00AF58B3"/>
    <w:rsid w:val="00AF5CD2"/>
    <w:rsid w:val="00B16F25"/>
    <w:rsid w:val="00B17893"/>
    <w:rsid w:val="00B20C49"/>
    <w:rsid w:val="00B21440"/>
    <w:rsid w:val="00B24422"/>
    <w:rsid w:val="00B30EF8"/>
    <w:rsid w:val="00B37BD7"/>
    <w:rsid w:val="00B5235A"/>
    <w:rsid w:val="00B66B81"/>
    <w:rsid w:val="00B72EA5"/>
    <w:rsid w:val="00B75AC1"/>
    <w:rsid w:val="00B80C20"/>
    <w:rsid w:val="00B844FE"/>
    <w:rsid w:val="00B86B4F"/>
    <w:rsid w:val="00B95740"/>
    <w:rsid w:val="00B958AB"/>
    <w:rsid w:val="00BA1F84"/>
    <w:rsid w:val="00BA4321"/>
    <w:rsid w:val="00BA7115"/>
    <w:rsid w:val="00BB022B"/>
    <w:rsid w:val="00BB31EB"/>
    <w:rsid w:val="00BC3F79"/>
    <w:rsid w:val="00BC562B"/>
    <w:rsid w:val="00BC7CF0"/>
    <w:rsid w:val="00BD08F7"/>
    <w:rsid w:val="00BD787C"/>
    <w:rsid w:val="00BF42AD"/>
    <w:rsid w:val="00C02A47"/>
    <w:rsid w:val="00C06207"/>
    <w:rsid w:val="00C15F0E"/>
    <w:rsid w:val="00C2134D"/>
    <w:rsid w:val="00C33014"/>
    <w:rsid w:val="00C33434"/>
    <w:rsid w:val="00C34869"/>
    <w:rsid w:val="00C42EB6"/>
    <w:rsid w:val="00C47BA4"/>
    <w:rsid w:val="00C6286B"/>
    <w:rsid w:val="00C65FAF"/>
    <w:rsid w:val="00C72F58"/>
    <w:rsid w:val="00C741C5"/>
    <w:rsid w:val="00C85096"/>
    <w:rsid w:val="00C876F7"/>
    <w:rsid w:val="00C92BC3"/>
    <w:rsid w:val="00CA0ACE"/>
    <w:rsid w:val="00CB1ADC"/>
    <w:rsid w:val="00CB20EF"/>
    <w:rsid w:val="00CB42CA"/>
    <w:rsid w:val="00CB4696"/>
    <w:rsid w:val="00CB7D28"/>
    <w:rsid w:val="00CC1F3B"/>
    <w:rsid w:val="00CC5D9D"/>
    <w:rsid w:val="00CC79F4"/>
    <w:rsid w:val="00CD12CB"/>
    <w:rsid w:val="00CD36CF"/>
    <w:rsid w:val="00CE78F4"/>
    <w:rsid w:val="00CF1DCA"/>
    <w:rsid w:val="00D03DB3"/>
    <w:rsid w:val="00D16008"/>
    <w:rsid w:val="00D248AE"/>
    <w:rsid w:val="00D32003"/>
    <w:rsid w:val="00D3224A"/>
    <w:rsid w:val="00D3522D"/>
    <w:rsid w:val="00D43602"/>
    <w:rsid w:val="00D447F6"/>
    <w:rsid w:val="00D45BA2"/>
    <w:rsid w:val="00D506F5"/>
    <w:rsid w:val="00D5083A"/>
    <w:rsid w:val="00D579FC"/>
    <w:rsid w:val="00D620AD"/>
    <w:rsid w:val="00D664AD"/>
    <w:rsid w:val="00D67F34"/>
    <w:rsid w:val="00D7471D"/>
    <w:rsid w:val="00D76EAB"/>
    <w:rsid w:val="00D81C16"/>
    <w:rsid w:val="00D8478A"/>
    <w:rsid w:val="00DA52F8"/>
    <w:rsid w:val="00DA6335"/>
    <w:rsid w:val="00DB72F8"/>
    <w:rsid w:val="00DC0C23"/>
    <w:rsid w:val="00DC3073"/>
    <w:rsid w:val="00DE526B"/>
    <w:rsid w:val="00DF199D"/>
    <w:rsid w:val="00DF45D6"/>
    <w:rsid w:val="00E00285"/>
    <w:rsid w:val="00E01542"/>
    <w:rsid w:val="00E01D6D"/>
    <w:rsid w:val="00E06282"/>
    <w:rsid w:val="00E20637"/>
    <w:rsid w:val="00E21B28"/>
    <w:rsid w:val="00E22DA6"/>
    <w:rsid w:val="00E351DB"/>
    <w:rsid w:val="00E365F1"/>
    <w:rsid w:val="00E370BC"/>
    <w:rsid w:val="00E37C0D"/>
    <w:rsid w:val="00E41200"/>
    <w:rsid w:val="00E52AE5"/>
    <w:rsid w:val="00E54847"/>
    <w:rsid w:val="00E62F48"/>
    <w:rsid w:val="00E81AB4"/>
    <w:rsid w:val="00E831B3"/>
    <w:rsid w:val="00E86AAF"/>
    <w:rsid w:val="00E95FBC"/>
    <w:rsid w:val="00EA565D"/>
    <w:rsid w:val="00EB0569"/>
    <w:rsid w:val="00EC23A4"/>
    <w:rsid w:val="00EC7F1C"/>
    <w:rsid w:val="00ED6106"/>
    <w:rsid w:val="00EE70CB"/>
    <w:rsid w:val="00EF55A0"/>
    <w:rsid w:val="00F00B49"/>
    <w:rsid w:val="00F13D0C"/>
    <w:rsid w:val="00F3756E"/>
    <w:rsid w:val="00F41CA2"/>
    <w:rsid w:val="00F443C0"/>
    <w:rsid w:val="00F46523"/>
    <w:rsid w:val="00F465A8"/>
    <w:rsid w:val="00F52863"/>
    <w:rsid w:val="00F6295B"/>
    <w:rsid w:val="00F62EFB"/>
    <w:rsid w:val="00F67A05"/>
    <w:rsid w:val="00F72DE2"/>
    <w:rsid w:val="00F939A4"/>
    <w:rsid w:val="00F97C43"/>
    <w:rsid w:val="00FA09CB"/>
    <w:rsid w:val="00FA5E47"/>
    <w:rsid w:val="00FA7B09"/>
    <w:rsid w:val="00FB7CC1"/>
    <w:rsid w:val="00FD5B51"/>
    <w:rsid w:val="00FD67A1"/>
    <w:rsid w:val="00FE067E"/>
    <w:rsid w:val="00FE208F"/>
    <w:rsid w:val="00FF2B35"/>
    <w:rsid w:val="00FF4386"/>
    <w:rsid w:val="00F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0E5B74"/>
  <w15:chartTrackingRefBased/>
  <w15:docId w15:val="{78D52411-DEDE-4EFA-97FC-A2BAD946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030777"/>
    <w:rPr>
      <w:sz w:val="16"/>
      <w:szCs w:val="16"/>
    </w:rPr>
  </w:style>
  <w:style w:type="paragraph" w:styleId="CommentText">
    <w:name w:val="annotation text"/>
    <w:basedOn w:val="Normal"/>
    <w:link w:val="CommentTextChar"/>
    <w:uiPriority w:val="99"/>
    <w:semiHidden/>
    <w:locked/>
    <w:rsid w:val="00030777"/>
    <w:pPr>
      <w:spacing w:line="240" w:lineRule="auto"/>
    </w:pPr>
    <w:rPr>
      <w:sz w:val="20"/>
      <w:szCs w:val="20"/>
    </w:rPr>
  </w:style>
  <w:style w:type="character" w:customStyle="1" w:styleId="CommentTextChar">
    <w:name w:val="Comment Text Char"/>
    <w:basedOn w:val="DefaultParagraphFont"/>
    <w:link w:val="CommentText"/>
    <w:uiPriority w:val="99"/>
    <w:semiHidden/>
    <w:rsid w:val="00030777"/>
    <w:rPr>
      <w:sz w:val="20"/>
      <w:szCs w:val="20"/>
    </w:rPr>
  </w:style>
  <w:style w:type="paragraph" w:styleId="CommentSubject">
    <w:name w:val="annotation subject"/>
    <w:basedOn w:val="CommentText"/>
    <w:next w:val="CommentText"/>
    <w:link w:val="CommentSubjectChar"/>
    <w:uiPriority w:val="99"/>
    <w:semiHidden/>
    <w:locked/>
    <w:rsid w:val="00030777"/>
    <w:rPr>
      <w:b/>
      <w:bCs/>
    </w:rPr>
  </w:style>
  <w:style w:type="character" w:customStyle="1" w:styleId="CommentSubjectChar">
    <w:name w:val="Comment Subject Char"/>
    <w:basedOn w:val="CommentTextChar"/>
    <w:link w:val="CommentSubject"/>
    <w:uiPriority w:val="99"/>
    <w:semiHidden/>
    <w:rsid w:val="000307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AAECD1604A548DD98B8C274FBA66E83"/>
        <w:category>
          <w:name w:val="General"/>
          <w:gallery w:val="placeholder"/>
        </w:category>
        <w:types>
          <w:type w:val="bbPlcHdr"/>
        </w:types>
        <w:behaviors>
          <w:behavior w:val="content"/>
        </w:behaviors>
        <w:guid w:val="{2B9C4E57-5FB8-4908-A1E7-94270DBEDA25}"/>
      </w:docPartPr>
      <w:docPartBody>
        <w:p w:rsidR="005C638D" w:rsidRDefault="005C638D"/>
      </w:docPartBody>
    </w:docPart>
    <w:docPart>
      <w:docPartPr>
        <w:name w:val="822D5B877FA04B518FF0EC0231E22703"/>
        <w:category>
          <w:name w:val="General"/>
          <w:gallery w:val="placeholder"/>
        </w:category>
        <w:types>
          <w:type w:val="bbPlcHdr"/>
        </w:types>
        <w:behaviors>
          <w:behavior w:val="content"/>
        </w:behaviors>
        <w:guid w:val="{7A953181-41E8-4192-AF50-7EB3EC1AD140}"/>
      </w:docPartPr>
      <w:docPartBody>
        <w:p w:rsidR="005C638D" w:rsidRDefault="005C63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0899"/>
    <w:rsid w:val="005C638D"/>
    <w:rsid w:val="007753BF"/>
    <w:rsid w:val="00791900"/>
    <w:rsid w:val="009E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2021-01-25T13:11:00Z</cp:lastPrinted>
  <dcterms:created xsi:type="dcterms:W3CDTF">2021-02-16T15:29:00Z</dcterms:created>
  <dcterms:modified xsi:type="dcterms:W3CDTF">2021-02-22T16:47:00Z</dcterms:modified>
</cp:coreProperties>
</file>